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E0AE" w14:textId="77777777" w:rsidR="00067F5B" w:rsidRDefault="00067F5B" w:rsidP="00067F5B"/>
    <w:p w14:paraId="2BB58B9F" w14:textId="77777777" w:rsidR="00067F5B" w:rsidRDefault="00067F5B" w:rsidP="00067F5B"/>
    <w:p w14:paraId="6F6AC42B" w14:textId="77777777" w:rsidR="00132F18" w:rsidRDefault="00132F18" w:rsidP="00067F5B"/>
    <w:p w14:paraId="703AF357" w14:textId="5910EAE6" w:rsidR="00132F18" w:rsidRPr="00132F18" w:rsidRDefault="00132F18" w:rsidP="00132F18">
      <w:pPr>
        <w:jc w:val="center"/>
        <w:rPr>
          <w:rFonts w:ascii="Times New Roman" w:hAnsi="Times New Roman" w:cs="Times New Roman"/>
          <w:i/>
          <w:iCs/>
        </w:rPr>
      </w:pPr>
      <w:r w:rsidRPr="00132F18">
        <w:rPr>
          <w:rFonts w:ascii="Times New Roman" w:hAnsi="Times New Roman" w:cs="Times New Roman"/>
          <w:i/>
          <w:iCs/>
        </w:rPr>
        <w:t xml:space="preserve">National </w:t>
      </w:r>
      <w:r w:rsidR="00067F5B" w:rsidRPr="00067F5B">
        <w:rPr>
          <w:rFonts w:ascii="Times New Roman" w:hAnsi="Times New Roman" w:cs="Times New Roman"/>
          <w:i/>
          <w:iCs/>
        </w:rPr>
        <w:t>Hospice Palliative Care Week 202</w:t>
      </w:r>
      <w:r w:rsidRPr="00132F18">
        <w:rPr>
          <w:rFonts w:ascii="Times New Roman" w:hAnsi="Times New Roman" w:cs="Times New Roman"/>
          <w:i/>
          <w:iCs/>
        </w:rPr>
        <w:t>1</w:t>
      </w:r>
    </w:p>
    <w:p w14:paraId="23CCD626" w14:textId="69A6EDA7" w:rsidR="00067F5B" w:rsidRPr="00132F18" w:rsidRDefault="00132F18" w:rsidP="00132F18">
      <w:pPr>
        <w:jc w:val="center"/>
        <w:rPr>
          <w:rFonts w:ascii="Times New Roman" w:hAnsi="Times New Roman" w:cs="Times New Roman"/>
          <w:b/>
          <w:bCs/>
          <w:sz w:val="32"/>
          <w:szCs w:val="32"/>
        </w:rPr>
      </w:pPr>
      <w:r w:rsidRPr="00132F18">
        <w:rPr>
          <w:rFonts w:ascii="Times New Roman" w:hAnsi="Times New Roman" w:cs="Times New Roman"/>
          <w:b/>
          <w:bCs/>
          <w:sz w:val="32"/>
          <w:szCs w:val="32"/>
        </w:rPr>
        <w:t>The Light of My Life Campaign</w:t>
      </w:r>
    </w:p>
    <w:p w14:paraId="35E66E9A" w14:textId="77777777" w:rsidR="00132F18" w:rsidRDefault="00132F18" w:rsidP="00067F5B">
      <w:pPr>
        <w:rPr>
          <w:rFonts w:ascii="Times New Roman" w:hAnsi="Times New Roman" w:cs="Times New Roman"/>
        </w:rPr>
      </w:pPr>
    </w:p>
    <w:p w14:paraId="241FA260" w14:textId="64F63F28" w:rsidR="00132F18" w:rsidRDefault="00067F5B" w:rsidP="00132F18">
      <w:pPr>
        <w:rPr>
          <w:rFonts w:ascii="Times New Roman" w:eastAsia="Times New Roman" w:hAnsi="Times New Roman" w:cs="Times New Roman"/>
        </w:rPr>
      </w:pPr>
      <w:r w:rsidRPr="00067F5B">
        <w:rPr>
          <w:rFonts w:ascii="Times New Roman" w:hAnsi="Times New Roman" w:cs="Times New Roman"/>
        </w:rPr>
        <w:t>(</w:t>
      </w:r>
      <w:r w:rsidR="00694B05">
        <w:rPr>
          <w:rFonts w:ascii="Times New Roman" w:hAnsi="Times New Roman" w:cs="Times New Roman"/>
        </w:rPr>
        <w:t>April 2</w:t>
      </w:r>
      <w:r w:rsidR="004A4978">
        <w:rPr>
          <w:rFonts w:ascii="Times New Roman" w:hAnsi="Times New Roman" w:cs="Times New Roman"/>
        </w:rPr>
        <w:t>7</w:t>
      </w:r>
      <w:r w:rsidRPr="00067F5B">
        <w:rPr>
          <w:rFonts w:ascii="Times New Roman" w:hAnsi="Times New Roman" w:cs="Times New Roman"/>
        </w:rPr>
        <w:t>, 202</w:t>
      </w:r>
      <w:r w:rsidR="001B62DC">
        <w:rPr>
          <w:rFonts w:ascii="Times New Roman" w:hAnsi="Times New Roman" w:cs="Times New Roman"/>
        </w:rPr>
        <w:t>1</w:t>
      </w:r>
      <w:r w:rsidRPr="00067F5B">
        <w:rPr>
          <w:rFonts w:ascii="Times New Roman" w:hAnsi="Times New Roman" w:cs="Times New Roman"/>
        </w:rPr>
        <w:t>, Ottawa, ON)</w:t>
      </w:r>
      <w:r w:rsidR="00132F18">
        <w:rPr>
          <w:rFonts w:ascii="Times New Roman" w:hAnsi="Times New Roman" w:cs="Times New Roman"/>
        </w:rPr>
        <w:t xml:space="preserve"> — </w:t>
      </w:r>
      <w:r w:rsidRPr="00067F5B">
        <w:rPr>
          <w:rFonts w:ascii="Times New Roman" w:hAnsi="Times New Roman" w:cs="Times New Roman"/>
        </w:rPr>
        <w:t xml:space="preserve">May </w:t>
      </w:r>
      <w:r w:rsidR="00132F18">
        <w:rPr>
          <w:rFonts w:ascii="Times New Roman" w:hAnsi="Times New Roman" w:cs="Times New Roman"/>
        </w:rPr>
        <w:t>2</w:t>
      </w:r>
      <w:r w:rsidR="00132F18" w:rsidRPr="00132F18">
        <w:rPr>
          <w:rFonts w:ascii="Times New Roman" w:hAnsi="Times New Roman" w:cs="Times New Roman"/>
          <w:vertAlign w:val="superscript"/>
        </w:rPr>
        <w:t>nd</w:t>
      </w:r>
      <w:r w:rsidR="00132F18">
        <w:rPr>
          <w:rFonts w:ascii="Times New Roman" w:hAnsi="Times New Roman" w:cs="Times New Roman"/>
        </w:rPr>
        <w:t xml:space="preserve"> – 8</w:t>
      </w:r>
      <w:proofErr w:type="gramStart"/>
      <w:r w:rsidR="00132F18" w:rsidRPr="00132F18">
        <w:rPr>
          <w:rFonts w:ascii="Times New Roman" w:hAnsi="Times New Roman" w:cs="Times New Roman"/>
          <w:vertAlign w:val="superscript"/>
        </w:rPr>
        <w:t>th</w:t>
      </w:r>
      <w:r w:rsidR="00132F18">
        <w:rPr>
          <w:rFonts w:ascii="Times New Roman" w:hAnsi="Times New Roman" w:cs="Times New Roman"/>
          <w:vertAlign w:val="superscript"/>
        </w:rPr>
        <w:t xml:space="preserve"> </w:t>
      </w:r>
      <w:r w:rsidR="00132F18">
        <w:rPr>
          <w:rFonts w:ascii="Times New Roman" w:hAnsi="Times New Roman" w:cs="Times New Roman"/>
        </w:rPr>
        <w:t>,</w:t>
      </w:r>
      <w:proofErr w:type="gramEnd"/>
      <w:r w:rsidR="00132F18">
        <w:rPr>
          <w:rFonts w:ascii="Times New Roman" w:hAnsi="Times New Roman" w:cs="Times New Roman"/>
        </w:rPr>
        <w:t xml:space="preserve"> 2021</w:t>
      </w:r>
      <w:r w:rsidRPr="00067F5B">
        <w:rPr>
          <w:rFonts w:ascii="Times New Roman" w:hAnsi="Times New Roman" w:cs="Times New Roman"/>
        </w:rPr>
        <w:t xml:space="preserve">, </w:t>
      </w:r>
      <w:r w:rsidR="00132F18">
        <w:rPr>
          <w:rFonts w:ascii="Times New Roman" w:hAnsi="Times New Roman" w:cs="Times New Roman"/>
        </w:rPr>
        <w:t xml:space="preserve">marks National </w:t>
      </w:r>
      <w:r w:rsidR="00132F18" w:rsidRPr="00067F5B">
        <w:rPr>
          <w:rFonts w:ascii="Times New Roman" w:hAnsi="Times New Roman" w:cs="Times New Roman"/>
        </w:rPr>
        <w:t>Hospice Palliative Care Week</w:t>
      </w:r>
      <w:r w:rsidR="00132F18">
        <w:rPr>
          <w:rFonts w:ascii="Times New Roman" w:hAnsi="Times New Roman" w:cs="Times New Roman"/>
        </w:rPr>
        <w:t xml:space="preserve">. </w:t>
      </w:r>
      <w:r w:rsidR="00132F18" w:rsidRPr="00067F5B">
        <w:rPr>
          <w:rFonts w:ascii="Times New Roman" w:hAnsi="Times New Roman" w:cs="Times New Roman"/>
        </w:rPr>
        <w:t>It is</w:t>
      </w:r>
      <w:r w:rsidR="00694B05">
        <w:rPr>
          <w:rFonts w:ascii="Times New Roman" w:hAnsi="Times New Roman" w:cs="Times New Roman"/>
        </w:rPr>
        <w:t xml:space="preserve"> a</w:t>
      </w:r>
      <w:r w:rsidR="00132F18" w:rsidRPr="00067F5B">
        <w:rPr>
          <w:rFonts w:ascii="Times New Roman" w:hAnsi="Times New Roman" w:cs="Times New Roman"/>
        </w:rPr>
        <w:t xml:space="preserve"> time to celebrate and share the achievements of Hospice Palliative Care throughout the nation, look at shortcomings</w:t>
      </w:r>
      <w:r w:rsidR="000527FE">
        <w:rPr>
          <w:rFonts w:ascii="Times New Roman" w:hAnsi="Times New Roman" w:cs="Times New Roman"/>
        </w:rPr>
        <w:t>,</w:t>
      </w:r>
      <w:r w:rsidR="00132F18" w:rsidRPr="00067F5B">
        <w:rPr>
          <w:rFonts w:ascii="Times New Roman" w:hAnsi="Times New Roman" w:cs="Times New Roman"/>
        </w:rPr>
        <w:t xml:space="preserve"> and create bridges for these gaps. This year, the Canadian Hospice Palliative Care Association (CHPCA)</w:t>
      </w:r>
      <w:r w:rsidR="00132F18">
        <w:rPr>
          <w:rFonts w:ascii="Times New Roman" w:hAnsi="Times New Roman" w:cs="Times New Roman"/>
        </w:rPr>
        <w:t xml:space="preserve"> will be </w:t>
      </w:r>
      <w:r w:rsidR="00132F18">
        <w:rPr>
          <w:rFonts w:ascii="Times New Roman" w:eastAsia="Times New Roman" w:hAnsi="Times New Roman" w:cs="Times New Roman"/>
        </w:rPr>
        <w:t xml:space="preserve">taking a moment to </w:t>
      </w:r>
      <w:r w:rsidR="00132F18" w:rsidRPr="00D470F9">
        <w:rPr>
          <w:rFonts w:ascii="Times New Roman" w:eastAsia="Times New Roman" w:hAnsi="Times New Roman" w:cs="Times New Roman"/>
        </w:rPr>
        <w:t xml:space="preserve">memorialize those who have passed, as well as </w:t>
      </w:r>
      <w:r w:rsidR="008B59F6">
        <w:rPr>
          <w:rFonts w:ascii="Times New Roman" w:eastAsia="Times New Roman" w:hAnsi="Times New Roman" w:cs="Times New Roman"/>
        </w:rPr>
        <w:t xml:space="preserve">appreciate </w:t>
      </w:r>
      <w:r w:rsidR="00132F18" w:rsidRPr="00D470F9">
        <w:rPr>
          <w:rFonts w:ascii="Times New Roman" w:eastAsia="Times New Roman" w:hAnsi="Times New Roman" w:cs="Times New Roman"/>
        </w:rPr>
        <w:t>those who have made this hard year a little brighter</w:t>
      </w:r>
      <w:r w:rsidR="008B59F6">
        <w:rPr>
          <w:rFonts w:ascii="Times New Roman" w:eastAsia="Times New Roman" w:hAnsi="Times New Roman" w:cs="Times New Roman"/>
        </w:rPr>
        <w:t xml:space="preserve"> by shining a light on those who matter to us most</w:t>
      </w:r>
      <w:r w:rsidR="00132F18">
        <w:rPr>
          <w:rFonts w:ascii="Times New Roman" w:eastAsia="Times New Roman" w:hAnsi="Times New Roman" w:cs="Times New Roman"/>
        </w:rPr>
        <w:t xml:space="preserve">. </w:t>
      </w:r>
    </w:p>
    <w:p w14:paraId="1217F6AB" w14:textId="77777777" w:rsidR="00132F18" w:rsidRDefault="00132F18" w:rsidP="00132F18">
      <w:pPr>
        <w:rPr>
          <w:rFonts w:ascii="Times New Roman" w:eastAsia="Times New Roman" w:hAnsi="Times New Roman" w:cs="Times New Roman"/>
        </w:rPr>
      </w:pPr>
    </w:p>
    <w:p w14:paraId="3DABBE4C" w14:textId="350CC46C" w:rsidR="008B59F6" w:rsidRDefault="00132F18" w:rsidP="008B59F6">
      <w:pPr>
        <w:rPr>
          <w:rFonts w:ascii="Times New Roman" w:eastAsia="Times New Roman" w:hAnsi="Times New Roman" w:cs="Times New Roman"/>
        </w:rPr>
      </w:pPr>
      <w:r w:rsidRPr="00D470F9">
        <w:rPr>
          <w:rFonts w:ascii="Times New Roman" w:eastAsia="Times New Roman" w:hAnsi="Times New Roman" w:cs="Times New Roman"/>
        </w:rPr>
        <w:t>W</w:t>
      </w:r>
      <w:r>
        <w:rPr>
          <w:rFonts w:ascii="Times New Roman" w:eastAsia="Times New Roman" w:hAnsi="Times New Roman" w:cs="Times New Roman"/>
        </w:rPr>
        <w:t xml:space="preserve">hether it is our loved ones or </w:t>
      </w:r>
      <w:r w:rsidRPr="00D470F9">
        <w:rPr>
          <w:rFonts w:ascii="Times New Roman" w:eastAsia="Times New Roman" w:hAnsi="Times New Roman" w:cs="Times New Roman"/>
        </w:rPr>
        <w:t xml:space="preserve">those </w:t>
      </w:r>
      <w:r>
        <w:rPr>
          <w:rFonts w:ascii="Times New Roman" w:eastAsia="Times New Roman" w:hAnsi="Times New Roman" w:cs="Times New Roman"/>
        </w:rPr>
        <w:t xml:space="preserve">working and volunteering </w:t>
      </w:r>
      <w:r w:rsidRPr="00D470F9">
        <w:rPr>
          <w:rFonts w:ascii="Times New Roman" w:eastAsia="Times New Roman" w:hAnsi="Times New Roman" w:cs="Times New Roman"/>
        </w:rPr>
        <w:t xml:space="preserve">in the </w:t>
      </w:r>
      <w:r w:rsidR="008B59F6">
        <w:rPr>
          <w:rFonts w:ascii="Times New Roman" w:eastAsia="Times New Roman" w:hAnsi="Times New Roman" w:cs="Times New Roman"/>
        </w:rPr>
        <w:t>hospice palliative care</w:t>
      </w:r>
      <w:r w:rsidRPr="00D470F9">
        <w:rPr>
          <w:rFonts w:ascii="Times New Roman" w:eastAsia="Times New Roman" w:hAnsi="Times New Roman" w:cs="Times New Roman"/>
        </w:rPr>
        <w:t xml:space="preserve"> field</w:t>
      </w:r>
      <w:r>
        <w:rPr>
          <w:rFonts w:ascii="Times New Roman" w:eastAsia="Times New Roman" w:hAnsi="Times New Roman" w:cs="Times New Roman"/>
        </w:rPr>
        <w:t xml:space="preserve">, CHPCA recognizes the efforts made this year and aims to shine a light on those who matter most. </w:t>
      </w:r>
      <w:r w:rsidR="008B59F6" w:rsidRPr="008B59F6">
        <w:rPr>
          <w:rFonts w:ascii="Times New Roman" w:eastAsia="Times New Roman" w:hAnsi="Times New Roman" w:cs="Times New Roman"/>
        </w:rPr>
        <w:t xml:space="preserve">To brighten up these dark days, </w:t>
      </w:r>
      <w:r w:rsidR="008B59F6">
        <w:rPr>
          <w:rFonts w:ascii="Times New Roman" w:eastAsia="Times New Roman" w:hAnsi="Times New Roman" w:cs="Times New Roman"/>
        </w:rPr>
        <w:t>CHPCA is</w:t>
      </w:r>
      <w:r w:rsidR="008B59F6" w:rsidRPr="008B59F6">
        <w:rPr>
          <w:rFonts w:ascii="Times New Roman" w:eastAsia="Times New Roman" w:hAnsi="Times New Roman" w:cs="Times New Roman"/>
        </w:rPr>
        <w:t xml:space="preserve"> invit</w:t>
      </w:r>
      <w:r w:rsidR="008B59F6">
        <w:rPr>
          <w:rFonts w:ascii="Times New Roman" w:eastAsia="Times New Roman" w:hAnsi="Times New Roman" w:cs="Times New Roman"/>
        </w:rPr>
        <w:t xml:space="preserve">ing Canadians </w:t>
      </w:r>
      <w:r w:rsidR="008B59F6" w:rsidRPr="008B59F6">
        <w:rPr>
          <w:rFonts w:ascii="Times New Roman" w:eastAsia="Times New Roman" w:hAnsi="Times New Roman" w:cs="Times New Roman"/>
        </w:rPr>
        <w:t>to</w:t>
      </w:r>
      <w:r w:rsidR="008B59F6">
        <w:rPr>
          <w:rFonts w:ascii="Times New Roman" w:eastAsia="Times New Roman" w:hAnsi="Times New Roman" w:cs="Times New Roman"/>
        </w:rPr>
        <w:t xml:space="preserve"> light their candlelight, porch light, or spotlight on </w:t>
      </w:r>
      <w:r w:rsidR="008B59F6" w:rsidRPr="008B59F6">
        <w:rPr>
          <w:rFonts w:ascii="Times New Roman" w:eastAsia="Times New Roman" w:hAnsi="Times New Roman" w:cs="Times New Roman"/>
        </w:rPr>
        <w:t>May 7th between 7–8 PM</w:t>
      </w:r>
      <w:r w:rsidR="008B59F6">
        <w:rPr>
          <w:rFonts w:ascii="Times New Roman" w:eastAsia="Times New Roman" w:hAnsi="Times New Roman" w:cs="Times New Roman"/>
        </w:rPr>
        <w:t xml:space="preserve"> in honour of the light of their li</w:t>
      </w:r>
      <w:r w:rsidR="00B01EEB">
        <w:rPr>
          <w:rFonts w:ascii="Times New Roman" w:eastAsia="Times New Roman" w:hAnsi="Times New Roman" w:cs="Times New Roman"/>
        </w:rPr>
        <w:t>v</w:t>
      </w:r>
      <w:r w:rsidR="008B59F6">
        <w:rPr>
          <w:rFonts w:ascii="Times New Roman" w:eastAsia="Times New Roman" w:hAnsi="Times New Roman" w:cs="Times New Roman"/>
        </w:rPr>
        <w:t>e</w:t>
      </w:r>
      <w:r w:rsidR="00B01EEB">
        <w:rPr>
          <w:rFonts w:ascii="Times New Roman" w:eastAsia="Times New Roman" w:hAnsi="Times New Roman" w:cs="Times New Roman"/>
        </w:rPr>
        <w:t>s</w:t>
      </w:r>
      <w:r w:rsidR="008B59F6">
        <w:rPr>
          <w:rFonts w:ascii="Times New Roman" w:eastAsia="Times New Roman" w:hAnsi="Times New Roman" w:cs="Times New Roman"/>
        </w:rPr>
        <w:t xml:space="preserve">. </w:t>
      </w:r>
    </w:p>
    <w:p w14:paraId="02AB8063" w14:textId="77777777" w:rsidR="008B59F6" w:rsidRDefault="008B59F6" w:rsidP="008B59F6">
      <w:pPr>
        <w:rPr>
          <w:rFonts w:ascii="Times New Roman" w:eastAsia="Times New Roman" w:hAnsi="Times New Roman" w:cs="Times New Roman"/>
        </w:rPr>
      </w:pPr>
    </w:p>
    <w:p w14:paraId="504F93DE" w14:textId="3A43B973" w:rsidR="00132F18" w:rsidRPr="000527FE" w:rsidRDefault="00B01EEB" w:rsidP="00067F5B">
      <w:pPr>
        <w:rPr>
          <w:rFonts w:ascii="Times New Roman" w:eastAsia="Times New Roman" w:hAnsi="Times New Roman" w:cs="Times New Roman"/>
        </w:rPr>
      </w:pPr>
      <w:r>
        <w:rPr>
          <w:rFonts w:ascii="Times New Roman" w:eastAsia="Times New Roman" w:hAnsi="Times New Roman" w:cs="Times New Roman"/>
        </w:rPr>
        <w:t xml:space="preserve">From access, funding, advocacy, and awareness, </w:t>
      </w:r>
      <w:r w:rsidR="00132F18">
        <w:rPr>
          <w:rFonts w:ascii="Times New Roman" w:eastAsia="Times New Roman" w:hAnsi="Times New Roman" w:cs="Times New Roman"/>
        </w:rPr>
        <w:t xml:space="preserve">CHPCA </w:t>
      </w:r>
      <w:r w:rsidR="000527FE">
        <w:rPr>
          <w:rFonts w:ascii="Times New Roman" w:eastAsia="Times New Roman" w:hAnsi="Times New Roman" w:cs="Times New Roman"/>
        </w:rPr>
        <w:t xml:space="preserve">is bringing hospice palliative care issues to light with the help of their 2019–2022 Strategic Plan. </w:t>
      </w:r>
      <w:r w:rsidR="008B59F6">
        <w:rPr>
          <w:rFonts w:ascii="Times New Roman" w:eastAsia="Times New Roman" w:hAnsi="Times New Roman" w:cs="Times New Roman"/>
        </w:rPr>
        <w:t>CHPCA</w:t>
      </w:r>
      <w:r w:rsidR="000527FE">
        <w:rPr>
          <w:rFonts w:ascii="Times New Roman" w:eastAsia="Times New Roman" w:hAnsi="Times New Roman" w:cs="Times New Roman"/>
        </w:rPr>
        <w:t xml:space="preserve"> </w:t>
      </w:r>
      <w:r w:rsidR="008B59F6">
        <w:rPr>
          <w:rFonts w:ascii="Times New Roman" w:eastAsia="Times New Roman" w:hAnsi="Times New Roman" w:cs="Times New Roman"/>
        </w:rPr>
        <w:t>is</w:t>
      </w:r>
      <w:r w:rsidR="000527FE">
        <w:rPr>
          <w:rFonts w:ascii="Times New Roman" w:eastAsia="Times New Roman" w:hAnsi="Times New Roman" w:cs="Times New Roman"/>
        </w:rPr>
        <w:t xml:space="preserve"> inviting all Canadians to join them in writing a letter to </w:t>
      </w:r>
      <w:r w:rsidR="008B59F6">
        <w:rPr>
          <w:rFonts w:ascii="Times New Roman" w:eastAsia="Times New Roman" w:hAnsi="Times New Roman" w:cs="Times New Roman"/>
        </w:rPr>
        <w:t xml:space="preserve">a </w:t>
      </w:r>
      <w:r w:rsidR="000527FE">
        <w:rPr>
          <w:rFonts w:ascii="Times New Roman" w:eastAsia="Times New Roman" w:hAnsi="Times New Roman" w:cs="Times New Roman"/>
        </w:rPr>
        <w:t>M</w:t>
      </w:r>
      <w:r w:rsidR="008B59F6">
        <w:rPr>
          <w:rFonts w:ascii="Times New Roman" w:eastAsia="Times New Roman" w:hAnsi="Times New Roman" w:cs="Times New Roman"/>
        </w:rPr>
        <w:t>ember of Parliament</w:t>
      </w:r>
      <w:r w:rsidR="000527FE">
        <w:rPr>
          <w:rFonts w:ascii="Times New Roman" w:eastAsia="Times New Roman" w:hAnsi="Times New Roman" w:cs="Times New Roman"/>
        </w:rPr>
        <w:t xml:space="preserve"> </w:t>
      </w:r>
      <w:r w:rsidR="000527FE" w:rsidRPr="000527FE">
        <w:rPr>
          <w:rFonts w:ascii="Times New Roman" w:eastAsia="Times New Roman" w:hAnsi="Times New Roman" w:cs="Times New Roman"/>
        </w:rPr>
        <w:t xml:space="preserve">about what </w:t>
      </w:r>
      <w:r w:rsidR="000527FE">
        <w:rPr>
          <w:rFonts w:ascii="Times New Roman" w:eastAsia="Times New Roman" w:hAnsi="Times New Roman" w:cs="Times New Roman"/>
        </w:rPr>
        <w:t xml:space="preserve">issues </w:t>
      </w:r>
      <w:r w:rsidR="000527FE" w:rsidRPr="000527FE">
        <w:rPr>
          <w:rFonts w:ascii="Times New Roman" w:eastAsia="Times New Roman" w:hAnsi="Times New Roman" w:cs="Times New Roman"/>
        </w:rPr>
        <w:t>matter</w:t>
      </w:r>
      <w:r w:rsidR="000527FE">
        <w:rPr>
          <w:rFonts w:ascii="Times New Roman" w:eastAsia="Times New Roman" w:hAnsi="Times New Roman" w:cs="Times New Roman"/>
        </w:rPr>
        <w:t>s to them</w:t>
      </w:r>
      <w:r w:rsidR="000527FE" w:rsidRPr="000527FE">
        <w:rPr>
          <w:rFonts w:ascii="Times New Roman" w:eastAsia="Times New Roman" w:hAnsi="Times New Roman" w:cs="Times New Roman"/>
        </w:rPr>
        <w:t xml:space="preserve"> most when it comes to hospice palliative care in Canada.</w:t>
      </w:r>
      <w:r w:rsidR="000527FE">
        <w:rPr>
          <w:rFonts w:ascii="Times New Roman" w:eastAsia="Times New Roman" w:hAnsi="Times New Roman" w:cs="Times New Roman"/>
        </w:rPr>
        <w:t xml:space="preserve"> </w:t>
      </w:r>
      <w:r>
        <w:rPr>
          <w:rFonts w:ascii="Times New Roman" w:eastAsia="Times New Roman" w:hAnsi="Times New Roman" w:cs="Times New Roman"/>
        </w:rPr>
        <w:t>Participants</w:t>
      </w:r>
      <w:r w:rsidR="000527FE">
        <w:rPr>
          <w:rFonts w:ascii="Times New Roman" w:eastAsia="Times New Roman" w:hAnsi="Times New Roman" w:cs="Times New Roman"/>
        </w:rPr>
        <w:t xml:space="preserve"> can download </w:t>
      </w:r>
      <w:r w:rsidR="008B59F6">
        <w:rPr>
          <w:rFonts w:ascii="Times New Roman" w:eastAsia="Times New Roman" w:hAnsi="Times New Roman" w:cs="Times New Roman"/>
        </w:rPr>
        <w:t>CHPCA’s</w:t>
      </w:r>
      <w:r w:rsidR="000527FE">
        <w:rPr>
          <w:rFonts w:ascii="Times New Roman" w:eastAsia="Times New Roman" w:hAnsi="Times New Roman" w:cs="Times New Roman"/>
        </w:rPr>
        <w:t xml:space="preserve"> letter template </w:t>
      </w:r>
      <w:hyperlink r:id="rId6" w:history="1">
        <w:r w:rsidR="000527FE" w:rsidRPr="00017F8E">
          <w:rPr>
            <w:rStyle w:val="Hyperlink"/>
            <w:rFonts w:ascii="Times New Roman" w:eastAsia="Times New Roman" w:hAnsi="Times New Roman" w:cs="Times New Roman"/>
          </w:rPr>
          <w:t>here</w:t>
        </w:r>
      </w:hyperlink>
      <w:r w:rsidR="000527FE" w:rsidRPr="00017F8E">
        <w:rPr>
          <w:rFonts w:ascii="Times New Roman" w:eastAsia="Times New Roman" w:hAnsi="Times New Roman" w:cs="Times New Roman"/>
        </w:rPr>
        <w:t xml:space="preserve"> </w:t>
      </w:r>
      <w:r w:rsidR="000527FE">
        <w:rPr>
          <w:rFonts w:ascii="Times New Roman" w:eastAsia="Times New Roman" w:hAnsi="Times New Roman" w:cs="Times New Roman"/>
        </w:rPr>
        <w:t xml:space="preserve">as well as resources to help draft </w:t>
      </w:r>
      <w:r>
        <w:rPr>
          <w:rFonts w:ascii="Times New Roman" w:eastAsia="Times New Roman" w:hAnsi="Times New Roman" w:cs="Times New Roman"/>
        </w:rPr>
        <w:t>a</w:t>
      </w:r>
      <w:r w:rsidR="000527FE">
        <w:rPr>
          <w:rFonts w:ascii="Times New Roman" w:eastAsia="Times New Roman" w:hAnsi="Times New Roman" w:cs="Times New Roman"/>
        </w:rPr>
        <w:t xml:space="preserve"> letter </w:t>
      </w:r>
      <w:hyperlink r:id="rId7" w:history="1">
        <w:r w:rsidR="000527FE" w:rsidRPr="00017F8E">
          <w:rPr>
            <w:rStyle w:val="Hyperlink"/>
            <w:rFonts w:ascii="Times New Roman" w:eastAsia="Times New Roman" w:hAnsi="Times New Roman" w:cs="Times New Roman"/>
          </w:rPr>
          <w:t>here</w:t>
        </w:r>
      </w:hyperlink>
      <w:r w:rsidR="000527FE">
        <w:rPr>
          <w:rFonts w:ascii="Times New Roman" w:eastAsia="Times New Roman" w:hAnsi="Times New Roman" w:cs="Times New Roman"/>
        </w:rPr>
        <w:t>.</w:t>
      </w:r>
    </w:p>
    <w:p w14:paraId="4EDA1822" w14:textId="77777777" w:rsidR="00132F18" w:rsidRDefault="00132F18" w:rsidP="00067F5B">
      <w:pPr>
        <w:rPr>
          <w:rFonts w:ascii="Times New Roman" w:hAnsi="Times New Roman" w:cs="Times New Roman"/>
        </w:rPr>
      </w:pPr>
    </w:p>
    <w:p w14:paraId="6FBEE85E" w14:textId="05D907E3" w:rsidR="00132F18" w:rsidRDefault="00132F18" w:rsidP="00067F5B">
      <w:pPr>
        <w:rPr>
          <w:rFonts w:ascii="Times New Roman" w:hAnsi="Times New Roman" w:cs="Times New Roman"/>
        </w:rPr>
      </w:pPr>
      <w:r>
        <w:rPr>
          <w:rFonts w:ascii="Times New Roman" w:hAnsi="Times New Roman" w:cs="Times New Roman"/>
        </w:rPr>
        <w:t xml:space="preserve">Laurel Gillespie, CEO of CHPCA states that “Our loved ones, essential workers, volunteers, and hospice palliative care </w:t>
      </w:r>
      <w:r w:rsidR="00B01EEB">
        <w:rPr>
          <w:rFonts w:ascii="Times New Roman" w:hAnsi="Times New Roman" w:cs="Times New Roman"/>
        </w:rPr>
        <w:t>workers</w:t>
      </w:r>
      <w:r>
        <w:rPr>
          <w:rFonts w:ascii="Times New Roman" w:hAnsi="Times New Roman" w:cs="Times New Roman"/>
        </w:rPr>
        <w:t xml:space="preserve"> have been the shining lights </w:t>
      </w:r>
      <w:r w:rsidR="000527FE">
        <w:rPr>
          <w:rFonts w:ascii="Times New Roman" w:hAnsi="Times New Roman" w:cs="Times New Roman"/>
        </w:rPr>
        <w:t xml:space="preserve">throughout </w:t>
      </w:r>
      <w:r>
        <w:rPr>
          <w:rFonts w:ascii="Times New Roman" w:hAnsi="Times New Roman" w:cs="Times New Roman"/>
        </w:rPr>
        <w:t>this dark year of uncertainty.</w:t>
      </w:r>
      <w:r w:rsidR="000527FE">
        <w:rPr>
          <w:rFonts w:ascii="Times New Roman" w:hAnsi="Times New Roman" w:cs="Times New Roman"/>
        </w:rPr>
        <w:t xml:space="preserve"> As Canadians, we are coming together this National </w:t>
      </w:r>
      <w:r w:rsidR="000527FE" w:rsidRPr="00067F5B">
        <w:rPr>
          <w:rFonts w:ascii="Times New Roman" w:hAnsi="Times New Roman" w:cs="Times New Roman"/>
        </w:rPr>
        <w:t>Hospice Palliative Care Week</w:t>
      </w:r>
      <w:r w:rsidR="000527FE">
        <w:rPr>
          <w:rFonts w:ascii="Times New Roman" w:hAnsi="Times New Roman" w:cs="Times New Roman"/>
        </w:rPr>
        <w:t xml:space="preserve"> to show our gratitude for the sacrifices made</w:t>
      </w:r>
      <w:r w:rsidR="00B01EEB">
        <w:rPr>
          <w:rFonts w:ascii="Times New Roman" w:hAnsi="Times New Roman" w:cs="Times New Roman"/>
        </w:rPr>
        <w:t>, as we continue to</w:t>
      </w:r>
      <w:r w:rsidR="000527FE">
        <w:rPr>
          <w:rFonts w:ascii="Times New Roman" w:hAnsi="Times New Roman" w:cs="Times New Roman"/>
        </w:rPr>
        <w:t xml:space="preserve"> advocat</w:t>
      </w:r>
      <w:r w:rsidR="00B01EEB">
        <w:rPr>
          <w:rFonts w:ascii="Times New Roman" w:hAnsi="Times New Roman" w:cs="Times New Roman"/>
        </w:rPr>
        <w:t>e</w:t>
      </w:r>
      <w:r w:rsidR="000527FE">
        <w:rPr>
          <w:rFonts w:ascii="Times New Roman" w:hAnsi="Times New Roman" w:cs="Times New Roman"/>
        </w:rPr>
        <w:t xml:space="preserve"> for progress in the field of hospice palliative care. By casting a light on people and issues that matter</w:t>
      </w:r>
      <w:r w:rsidR="00B01EEB">
        <w:rPr>
          <w:rFonts w:ascii="Times New Roman" w:hAnsi="Times New Roman" w:cs="Times New Roman"/>
        </w:rPr>
        <w:t xml:space="preserve"> most to us</w:t>
      </w:r>
      <w:r w:rsidR="000527FE">
        <w:rPr>
          <w:rFonts w:ascii="Times New Roman" w:hAnsi="Times New Roman" w:cs="Times New Roman"/>
        </w:rPr>
        <w:t xml:space="preserve">, we are one step closer to making a difference. </w:t>
      </w:r>
      <w:r w:rsidR="000527FE" w:rsidRPr="000527FE">
        <w:rPr>
          <w:rFonts w:ascii="Times New Roman" w:hAnsi="Times New Roman" w:cs="Times New Roman"/>
        </w:rPr>
        <w:t>Alone we can light up a room—together we can light up the whole nation.</w:t>
      </w:r>
      <w:r w:rsidR="000527FE">
        <w:rPr>
          <w:rFonts w:ascii="Times New Roman" w:hAnsi="Times New Roman" w:cs="Times New Roman"/>
        </w:rPr>
        <w:t>”</w:t>
      </w:r>
    </w:p>
    <w:p w14:paraId="50446163" w14:textId="6A58F57E" w:rsidR="00132F18" w:rsidRDefault="00132F18" w:rsidP="00067F5B">
      <w:pPr>
        <w:rPr>
          <w:rFonts w:ascii="Times New Roman" w:hAnsi="Times New Roman" w:cs="Times New Roman"/>
        </w:rPr>
      </w:pPr>
    </w:p>
    <w:p w14:paraId="13AF8C5F" w14:textId="77777777" w:rsidR="00B01EEB" w:rsidRDefault="008B59F6" w:rsidP="00B01EEB">
      <w:pPr>
        <w:rPr>
          <w:rFonts w:ascii="Times New Roman" w:eastAsia="Times New Roman" w:hAnsi="Times New Roman" w:cs="Times New Roman"/>
        </w:rPr>
      </w:pPr>
      <w:r w:rsidRPr="00067F5B">
        <w:rPr>
          <w:rFonts w:ascii="Times New Roman" w:hAnsi="Times New Roman" w:cs="Times New Roman"/>
        </w:rPr>
        <w:t xml:space="preserve">CHPCA has created a downloadable poster and a </w:t>
      </w:r>
      <w:r>
        <w:rPr>
          <w:rFonts w:ascii="Times New Roman" w:hAnsi="Times New Roman" w:cs="Times New Roman"/>
        </w:rPr>
        <w:t>fact</w:t>
      </w:r>
      <w:r w:rsidRPr="00067F5B">
        <w:rPr>
          <w:rFonts w:ascii="Times New Roman" w:hAnsi="Times New Roman" w:cs="Times New Roman"/>
        </w:rPr>
        <w:t xml:space="preserve"> sheet that </w:t>
      </w:r>
      <w:r>
        <w:rPr>
          <w:rFonts w:ascii="Times New Roman" w:hAnsi="Times New Roman" w:cs="Times New Roman"/>
        </w:rPr>
        <w:t xml:space="preserve">helps bring hospice palliative care issues to light. </w:t>
      </w:r>
      <w:r w:rsidRPr="00067F5B">
        <w:rPr>
          <w:rFonts w:ascii="Times New Roman" w:hAnsi="Times New Roman" w:cs="Times New Roman"/>
        </w:rPr>
        <w:t xml:space="preserve">To continue the conversation online, social media users are invited to </w:t>
      </w:r>
      <w:r>
        <w:rPr>
          <w:rFonts w:ascii="Times New Roman" w:hAnsi="Times New Roman" w:cs="Times New Roman"/>
        </w:rPr>
        <w:t xml:space="preserve">share the light of their lives </w:t>
      </w:r>
      <w:r w:rsidRPr="00067F5B">
        <w:rPr>
          <w:rFonts w:ascii="Times New Roman" w:hAnsi="Times New Roman" w:cs="Times New Roman"/>
        </w:rPr>
        <w:t>by engaging with CHPCA’s Facebook (</w:t>
      </w:r>
      <w:proofErr w:type="spellStart"/>
      <w:r w:rsidRPr="00067F5B">
        <w:rPr>
          <w:rFonts w:ascii="Times New Roman" w:hAnsi="Times New Roman" w:cs="Times New Roman"/>
        </w:rPr>
        <w:t>CanadianHospicePalliativeCare</w:t>
      </w:r>
      <w:proofErr w:type="spellEnd"/>
      <w:r w:rsidRPr="00067F5B">
        <w:rPr>
          <w:rFonts w:ascii="Times New Roman" w:hAnsi="Times New Roman" w:cs="Times New Roman"/>
        </w:rPr>
        <w:t>) and Twitter (@CanadianHPCAssn)</w:t>
      </w:r>
      <w:r w:rsidR="00B01EEB">
        <w:rPr>
          <w:rFonts w:ascii="Times New Roman" w:hAnsi="Times New Roman" w:cs="Times New Roman"/>
        </w:rPr>
        <w:t xml:space="preserve"> with the </w:t>
      </w:r>
      <w:r w:rsidR="00B01EEB" w:rsidRPr="008B59F6">
        <w:rPr>
          <w:rFonts w:ascii="Times New Roman" w:eastAsia="Times New Roman" w:hAnsi="Times New Roman" w:cs="Times New Roman"/>
        </w:rPr>
        <w:t>hashtag #TheLightOfMyLife</w:t>
      </w:r>
      <w:r w:rsidR="00B01EEB">
        <w:rPr>
          <w:rFonts w:ascii="Times New Roman" w:eastAsia="Times New Roman" w:hAnsi="Times New Roman" w:cs="Times New Roman"/>
        </w:rPr>
        <w:t>.</w:t>
      </w:r>
    </w:p>
    <w:p w14:paraId="50A8C58B" w14:textId="77777777" w:rsidR="00B01EEB" w:rsidRDefault="00B01EEB" w:rsidP="00B01EEB">
      <w:pPr>
        <w:rPr>
          <w:rFonts w:ascii="Times New Roman" w:eastAsia="Times New Roman" w:hAnsi="Times New Roman" w:cs="Times New Roman"/>
        </w:rPr>
      </w:pPr>
    </w:p>
    <w:p w14:paraId="1E3732C1" w14:textId="7D2DA234" w:rsidR="00132F18" w:rsidRDefault="00132F18" w:rsidP="00067F5B">
      <w:pPr>
        <w:rPr>
          <w:rFonts w:ascii="Times New Roman" w:hAnsi="Times New Roman" w:cs="Times New Roman"/>
        </w:rPr>
      </w:pPr>
      <w:r>
        <w:rPr>
          <w:rFonts w:ascii="Times New Roman" w:hAnsi="Times New Roman" w:cs="Times New Roman"/>
        </w:rPr>
        <w:t xml:space="preserve">National </w:t>
      </w:r>
      <w:r w:rsidRPr="00132F18">
        <w:rPr>
          <w:rFonts w:ascii="Times New Roman" w:hAnsi="Times New Roman" w:cs="Times New Roman"/>
        </w:rPr>
        <w:t>Hospice Palliative Care Week is coordinated by CHPCA. Funding for National Hospice Palliative Care Week is provided by G</w:t>
      </w:r>
      <w:r w:rsidR="004E4BF0">
        <w:rPr>
          <w:rFonts w:ascii="Times New Roman" w:hAnsi="Times New Roman" w:cs="Times New Roman"/>
        </w:rPr>
        <w:t>SK</w:t>
      </w:r>
      <w:r w:rsidRPr="00132F18">
        <w:rPr>
          <w:rFonts w:ascii="Times New Roman" w:hAnsi="Times New Roman" w:cs="Times New Roman"/>
        </w:rPr>
        <w:t>, Purdue, and Innovative Medicines Canada. For more information and downloadable resources for National Hospice Palliative Care Week, please visit</w:t>
      </w:r>
      <w:r w:rsidR="00017F8E">
        <w:rPr>
          <w:rFonts w:ascii="Times New Roman" w:hAnsi="Times New Roman" w:cs="Times New Roman"/>
        </w:rPr>
        <w:t xml:space="preserve"> </w:t>
      </w:r>
      <w:r w:rsidRPr="00132F18">
        <w:rPr>
          <w:rFonts w:ascii="Times New Roman" w:hAnsi="Times New Roman" w:cs="Times New Roman"/>
        </w:rPr>
        <w:t xml:space="preserve"> </w:t>
      </w:r>
      <w:hyperlink r:id="rId8" w:history="1">
        <w:r w:rsidR="00017F8E" w:rsidRPr="00017F8E">
          <w:rPr>
            <w:rStyle w:val="Hyperlink"/>
            <w:rFonts w:ascii="Times New Roman" w:hAnsi="Times New Roman" w:cs="Times New Roman"/>
          </w:rPr>
          <w:t>chpca.ca/week</w:t>
        </w:r>
      </w:hyperlink>
      <w:r w:rsidR="00017F8E">
        <w:rPr>
          <w:rFonts w:ascii="Times New Roman" w:hAnsi="Times New Roman" w:cs="Times New Roman"/>
        </w:rPr>
        <w:t xml:space="preserve">. </w:t>
      </w:r>
      <w:r>
        <w:rPr>
          <w:rFonts w:ascii="Times New Roman" w:hAnsi="Times New Roman" w:cs="Times New Roman"/>
        </w:rPr>
        <w:t xml:space="preserve"> </w:t>
      </w:r>
    </w:p>
    <w:p w14:paraId="07E8E7CB" w14:textId="0D110069" w:rsidR="00132F18" w:rsidRDefault="00132F18" w:rsidP="00067F5B">
      <w:pPr>
        <w:rPr>
          <w:rFonts w:ascii="Times New Roman" w:hAnsi="Times New Roman" w:cs="Times New Roman"/>
        </w:rPr>
      </w:pPr>
    </w:p>
    <w:p w14:paraId="48B40771" w14:textId="77777777" w:rsidR="004658D6" w:rsidRDefault="004658D6" w:rsidP="00132F18">
      <w:pPr>
        <w:rPr>
          <w:rFonts w:ascii="Times New Roman" w:hAnsi="Times New Roman" w:cs="Times New Roman"/>
          <w:i/>
        </w:rPr>
      </w:pPr>
    </w:p>
    <w:p w14:paraId="570D48F9" w14:textId="005702F5" w:rsidR="00D751BC" w:rsidRDefault="00D751BC" w:rsidP="00132F18">
      <w:pPr>
        <w:rPr>
          <w:rFonts w:ascii="Times New Roman" w:hAnsi="Times New Roman" w:cs="Times New Roman"/>
          <w:i/>
        </w:rPr>
      </w:pPr>
    </w:p>
    <w:p w14:paraId="25193078" w14:textId="77777777" w:rsidR="00017F8E" w:rsidRDefault="00017F8E" w:rsidP="00132F18">
      <w:pPr>
        <w:rPr>
          <w:rFonts w:ascii="Times New Roman" w:hAnsi="Times New Roman" w:cs="Times New Roman"/>
          <w:i/>
        </w:rPr>
      </w:pPr>
    </w:p>
    <w:p w14:paraId="50DD7FDB" w14:textId="77777777" w:rsidR="00D751BC" w:rsidRDefault="00D751BC" w:rsidP="00132F18">
      <w:pPr>
        <w:rPr>
          <w:rFonts w:ascii="Times New Roman" w:hAnsi="Times New Roman" w:cs="Times New Roman"/>
          <w:i/>
        </w:rPr>
      </w:pPr>
    </w:p>
    <w:p w14:paraId="7C4078F3" w14:textId="33B56481" w:rsidR="00132F18" w:rsidRPr="00132F18" w:rsidRDefault="00132F18" w:rsidP="00132F18">
      <w:pPr>
        <w:rPr>
          <w:rFonts w:ascii="Times New Roman" w:hAnsi="Times New Roman" w:cs="Times New Roman"/>
        </w:rPr>
      </w:pPr>
      <w:r w:rsidRPr="00132F18">
        <w:rPr>
          <w:rFonts w:ascii="Times New Roman" w:hAnsi="Times New Roman" w:cs="Times New Roman"/>
          <w:i/>
        </w:rPr>
        <w:t>The Canadian Hospice Palliative Care Association – the national voice for hospice palliative care in Canada – is dedicated to the pursuit of excellence in care for persons approaching death so that the burdens of suffering, loneliness and grief are lessened. The CHPCA operates in close partnership with provincial hospice palliative care organizations and other national organizations and continues to work to ensure “</w:t>
      </w:r>
      <w:r w:rsidRPr="00132F18">
        <w:rPr>
          <w:rFonts w:ascii="Times New Roman" w:hAnsi="Times New Roman" w:cs="Times New Roman"/>
        </w:rPr>
        <w:t>t</w:t>
      </w:r>
      <w:r w:rsidRPr="00132F18">
        <w:rPr>
          <w:rFonts w:ascii="Times New Roman" w:hAnsi="Times New Roman" w:cs="Times New Roman"/>
          <w:color w:val="000000" w:themeColor="text1"/>
        </w:rPr>
        <w:t>hat all Canadians have access to quality hospice palliative care.”</w:t>
      </w:r>
    </w:p>
    <w:p w14:paraId="60496F52" w14:textId="77777777" w:rsidR="00132F18" w:rsidRDefault="00132F18" w:rsidP="00067F5B">
      <w:pPr>
        <w:rPr>
          <w:rFonts w:ascii="Times New Roman" w:hAnsi="Times New Roman" w:cs="Times New Roman"/>
        </w:rPr>
      </w:pPr>
    </w:p>
    <w:p w14:paraId="730A5EC0" w14:textId="72068CDE" w:rsidR="00132F18" w:rsidRDefault="00017F8E" w:rsidP="00067F5B">
      <w:pPr>
        <w:rPr>
          <w:rFonts w:ascii="Times New Roman" w:hAnsi="Times New Roman" w:cs="Times New Roman"/>
        </w:rPr>
      </w:pPr>
      <w:r>
        <w:rPr>
          <w:rFonts w:ascii="Times New Roman" w:hAnsi="Times New Roman" w:cs="Times New Roman"/>
        </w:rPr>
        <w:t>For media inquiries:</w:t>
      </w:r>
    </w:p>
    <w:p w14:paraId="457F2C2C" w14:textId="4C60C436" w:rsidR="00017F8E" w:rsidRDefault="00017F8E" w:rsidP="00067F5B">
      <w:pPr>
        <w:rPr>
          <w:rFonts w:ascii="Times New Roman" w:hAnsi="Times New Roman" w:cs="Times New Roman"/>
        </w:rPr>
      </w:pPr>
      <w:r>
        <w:rPr>
          <w:rFonts w:ascii="Times New Roman" w:hAnsi="Times New Roman" w:cs="Times New Roman"/>
        </w:rPr>
        <w:t>Danielle Boucher</w:t>
      </w:r>
    </w:p>
    <w:p w14:paraId="375416FF" w14:textId="5D4583AD" w:rsidR="00017F8E" w:rsidRDefault="00017F8E" w:rsidP="00067F5B">
      <w:pPr>
        <w:rPr>
          <w:rFonts w:ascii="Times New Roman" w:hAnsi="Times New Roman" w:cs="Times New Roman"/>
        </w:rPr>
      </w:pPr>
      <w:r>
        <w:rPr>
          <w:rFonts w:ascii="Times New Roman" w:hAnsi="Times New Roman" w:cs="Times New Roman"/>
        </w:rPr>
        <w:t>Communications Officer</w:t>
      </w:r>
    </w:p>
    <w:p w14:paraId="4ED96A0D" w14:textId="146662F1" w:rsidR="00017F8E" w:rsidRDefault="00017F8E" w:rsidP="00067F5B">
      <w:pPr>
        <w:rPr>
          <w:rFonts w:ascii="Times New Roman" w:hAnsi="Times New Roman" w:cs="Times New Roman"/>
        </w:rPr>
      </w:pPr>
      <w:r>
        <w:rPr>
          <w:rFonts w:ascii="Times New Roman" w:hAnsi="Times New Roman" w:cs="Times New Roman"/>
        </w:rPr>
        <w:t>Canadian Hospice Palliative Care Association</w:t>
      </w:r>
    </w:p>
    <w:p w14:paraId="36EE84CD" w14:textId="4D968A2D" w:rsidR="00017F8E" w:rsidRDefault="00017F8E" w:rsidP="00067F5B">
      <w:pPr>
        <w:rPr>
          <w:rFonts w:ascii="Times New Roman" w:hAnsi="Times New Roman" w:cs="Times New Roman"/>
        </w:rPr>
      </w:pPr>
      <w:r>
        <w:rPr>
          <w:rFonts w:ascii="Times New Roman" w:hAnsi="Times New Roman" w:cs="Times New Roman"/>
        </w:rPr>
        <w:t>dboucher@chpca.net</w:t>
      </w:r>
    </w:p>
    <w:p w14:paraId="482BAC90" w14:textId="4E87F70A" w:rsidR="00132F18" w:rsidRDefault="00132F18" w:rsidP="00067F5B">
      <w:pPr>
        <w:rPr>
          <w:rFonts w:ascii="Times New Roman" w:hAnsi="Times New Roman" w:cs="Times New Roman"/>
        </w:rPr>
      </w:pPr>
    </w:p>
    <w:p w14:paraId="511D1598" w14:textId="63D255B0" w:rsidR="00132F18" w:rsidRDefault="00132F18" w:rsidP="00067F5B">
      <w:pPr>
        <w:rPr>
          <w:rFonts w:ascii="Times New Roman" w:hAnsi="Times New Roman" w:cs="Times New Roman"/>
        </w:rPr>
      </w:pPr>
    </w:p>
    <w:p w14:paraId="172E293E" w14:textId="60F0DD01" w:rsidR="00132F18" w:rsidRDefault="00132F18" w:rsidP="00067F5B">
      <w:pPr>
        <w:rPr>
          <w:rFonts w:ascii="Times New Roman" w:hAnsi="Times New Roman" w:cs="Times New Roman"/>
        </w:rPr>
      </w:pPr>
    </w:p>
    <w:p w14:paraId="4116E171" w14:textId="77777777" w:rsidR="002A3C37" w:rsidRPr="00132F18" w:rsidRDefault="002A3C37">
      <w:pPr>
        <w:rPr>
          <w:rFonts w:ascii="Times New Roman" w:hAnsi="Times New Roman" w:cs="Times New Roman"/>
        </w:rPr>
      </w:pPr>
    </w:p>
    <w:sectPr w:rsidR="002A3C37" w:rsidRPr="00132F18" w:rsidSect="007B60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02A6" w14:textId="77777777" w:rsidR="007D344E" w:rsidRDefault="007D344E" w:rsidP="00894FDB">
      <w:r>
        <w:separator/>
      </w:r>
    </w:p>
  </w:endnote>
  <w:endnote w:type="continuationSeparator" w:id="0">
    <w:p w14:paraId="672626E0" w14:textId="77777777" w:rsidR="007D344E" w:rsidRDefault="007D344E" w:rsidP="008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E232"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 xml:space="preserve">Annex/Annexe D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Hôpital</w:t>
    </w:r>
    <w:proofErr w:type="spellEnd"/>
    <w:r w:rsidRPr="00BD20F4">
      <w:rPr>
        <w:rFonts w:ascii="Times New Roman" w:eastAsia="Times New Roman" w:hAnsi="Times New Roman" w:cs="Times New Roman"/>
        <w:color w:val="222A35" w:themeColor="text2" w:themeShade="80"/>
        <w:sz w:val="18"/>
        <w:szCs w:val="18"/>
      </w:rPr>
      <w:t xml:space="preserve"> Saint-Vincent Hospital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60 rue Cambridge Street N.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Ottawa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Ontario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K1R 7A5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CANADA Telephone/</w:t>
    </w:r>
    <w:proofErr w:type="spellStart"/>
    <w:proofErr w:type="gramStart"/>
    <w:r w:rsidRPr="00BD20F4">
      <w:rPr>
        <w:rFonts w:ascii="Times New Roman" w:eastAsia="Times New Roman" w:hAnsi="Times New Roman" w:cs="Times New Roman"/>
        <w:color w:val="222A35" w:themeColor="text2" w:themeShade="80"/>
        <w:sz w:val="18"/>
        <w:szCs w:val="18"/>
      </w:rPr>
      <w:t>Téléphone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613-241-3663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1-800-668-2785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Fax/</w:t>
    </w:r>
    <w:proofErr w:type="spellStart"/>
    <w:r w:rsidRPr="00BD20F4">
      <w:rPr>
        <w:rFonts w:ascii="Times New Roman" w:eastAsia="Times New Roman" w:hAnsi="Times New Roman" w:cs="Times New Roman"/>
        <w:color w:val="222A35" w:themeColor="text2" w:themeShade="80"/>
        <w:sz w:val="18"/>
        <w:szCs w:val="18"/>
      </w:rPr>
      <w:t>Télécopieur</w:t>
    </w:r>
    <w:proofErr w:type="spellEnd"/>
    <w:r w:rsidRPr="00BD20F4">
      <w:rPr>
        <w:rFonts w:ascii="Times New Roman" w:eastAsia="Times New Roman" w:hAnsi="Times New Roman" w:cs="Times New Roman"/>
        <w:color w:val="222A35" w:themeColor="text2" w:themeShade="80"/>
        <w:sz w:val="18"/>
        <w:szCs w:val="18"/>
      </w:rPr>
      <w:t xml:space="preserve"> : 613-241-3986 </w:t>
    </w:r>
  </w:p>
  <w:p w14:paraId="32F44FFD"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25606A">
      <w:rPr>
        <w:rFonts w:ascii="Times New Roman" w:eastAsia="Times New Roman" w:hAnsi="Times New Roman" w:cs="Times New Roman"/>
        <w:color w:val="222A35" w:themeColor="text2" w:themeShade="80"/>
        <w:sz w:val="18"/>
        <w:szCs w:val="18"/>
      </w:rPr>
      <w:t>E-mail:</w:t>
    </w:r>
    <w:r w:rsidRPr="00BD20F4">
      <w:rPr>
        <w:rFonts w:ascii="Times New Roman" w:eastAsia="Times New Roman" w:hAnsi="Times New Roman" w:cs="Times New Roman"/>
        <w:color w:val="222A35" w:themeColor="text2" w:themeShade="80"/>
        <w:sz w:val="18"/>
        <w:szCs w:val="18"/>
      </w:rPr>
      <w:t xml:space="preserve"> info@chpca.net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w:t>
    </w:r>
    <w:r w:rsidRPr="0025606A">
      <w:rPr>
        <w:rFonts w:ascii="Times New Roman" w:eastAsia="Times New Roman" w:hAnsi="Times New Roman" w:cs="Times New Roman"/>
        <w:color w:val="222A35" w:themeColor="text2" w:themeShade="80"/>
        <w:sz w:val="18"/>
        <w:szCs w:val="18"/>
      </w:rPr>
      <w:t>Courriel:</w:t>
    </w:r>
    <w:r w:rsidRPr="00BD20F4">
      <w:rPr>
        <w:rFonts w:ascii="Times New Roman" w:eastAsia="Times New Roman" w:hAnsi="Times New Roman" w:cs="Times New Roman"/>
        <w:color w:val="222A35" w:themeColor="text2" w:themeShade="80"/>
        <w:sz w:val="18"/>
        <w:szCs w:val="18"/>
      </w:rPr>
      <w:t xml:space="preserve"> </w:t>
    </w:r>
    <w:hyperlink r:id="rId1" w:history="1">
      <w:r w:rsidRPr="00BD20F4">
        <w:rPr>
          <w:rStyle w:val="Hyperlink"/>
          <w:rFonts w:ascii="Times New Roman" w:eastAsia="Times New Roman" w:hAnsi="Times New Roman" w:cs="Times New Roman"/>
          <w:color w:val="222A35" w:themeColor="text2" w:themeShade="80"/>
          <w:sz w:val="18"/>
          <w:szCs w:val="18"/>
        </w:rPr>
        <w:t>info@acsp.net</w:t>
      </w:r>
    </w:hyperlink>
    <w:r w:rsidRPr="00BD20F4">
      <w:rPr>
        <w:rFonts w:ascii="Times New Roman" w:eastAsia="Times New Roman" w:hAnsi="Times New Roman" w:cs="Times New Roman"/>
        <w:color w:val="222A35" w:themeColor="text2" w:themeShade="80"/>
        <w:sz w:val="18"/>
        <w:szCs w:val="18"/>
      </w:rPr>
      <w:t xml:space="preserve"> </w:t>
    </w:r>
  </w:p>
  <w:p w14:paraId="61AD5CBF"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Web</w:t>
    </w:r>
    <w:r w:rsidRPr="0025606A">
      <w:rPr>
        <w:rFonts w:ascii="Times New Roman" w:eastAsia="Times New Roman" w:hAnsi="Times New Roman" w:cs="Times New Roman"/>
        <w:color w:val="222A35" w:themeColor="text2" w:themeShade="80"/>
        <w:sz w:val="18"/>
        <w:szCs w:val="18"/>
      </w:rPr>
      <w:t>site:</w:t>
    </w:r>
    <w:r w:rsidRPr="00BD20F4">
      <w:rPr>
        <w:rFonts w:ascii="Times New Roman" w:eastAsia="Times New Roman" w:hAnsi="Times New Roman" w:cs="Times New Roman"/>
        <w:color w:val="222A35" w:themeColor="text2" w:themeShade="80"/>
        <w:sz w:val="18"/>
        <w:szCs w:val="18"/>
      </w:rPr>
      <w:t xml:space="preserve"> http://www.chpca.net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Site </w:t>
    </w:r>
    <w:r w:rsidRPr="0025606A">
      <w:rPr>
        <w:rFonts w:ascii="Times New Roman" w:eastAsia="Times New Roman" w:hAnsi="Times New Roman" w:cs="Times New Roman"/>
        <w:color w:val="222A35" w:themeColor="text2" w:themeShade="80"/>
        <w:sz w:val="18"/>
        <w:szCs w:val="18"/>
      </w:rPr>
      <w:t>Web:</w:t>
    </w:r>
    <w:r w:rsidRPr="00BD20F4">
      <w:rPr>
        <w:rFonts w:ascii="Times New Roman" w:eastAsia="Times New Roman" w:hAnsi="Times New Roman" w:cs="Times New Roman"/>
        <w:color w:val="222A35" w:themeColor="text2" w:themeShade="80"/>
        <w:sz w:val="18"/>
        <w:szCs w:val="18"/>
      </w:rPr>
      <w:t xml:space="preserve"> </w:t>
    </w:r>
    <w:hyperlink r:id="rId2" w:history="1">
      <w:r w:rsidRPr="00BD20F4">
        <w:rPr>
          <w:rStyle w:val="Hyperlink"/>
          <w:rFonts w:ascii="Times New Roman" w:eastAsia="Times New Roman" w:hAnsi="Times New Roman" w:cs="Times New Roman"/>
          <w:color w:val="222A35" w:themeColor="text2" w:themeShade="80"/>
          <w:sz w:val="18"/>
          <w:szCs w:val="18"/>
        </w:rPr>
        <w:t>http://www.acsp.net</w:t>
      </w:r>
    </w:hyperlink>
    <w:r w:rsidRPr="00BD20F4">
      <w:rPr>
        <w:rFonts w:ascii="Times New Roman" w:eastAsia="Times New Roman" w:hAnsi="Times New Roman" w:cs="Times New Roman"/>
        <w:color w:val="222A35" w:themeColor="text2" w:themeShade="80"/>
        <w:sz w:val="18"/>
        <w:szCs w:val="18"/>
      </w:rPr>
      <w:t xml:space="preserve"> </w:t>
    </w:r>
  </w:p>
  <w:p w14:paraId="52CC024C" w14:textId="77777777" w:rsidR="00894FDB" w:rsidRPr="00BD20F4"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Charitable Registration Number/</w:t>
    </w:r>
    <w:proofErr w:type="spellStart"/>
    <w:r w:rsidRPr="00BD20F4">
      <w:rPr>
        <w:rFonts w:ascii="Times New Roman" w:eastAsia="Times New Roman" w:hAnsi="Times New Roman" w:cs="Times New Roman"/>
        <w:color w:val="222A35" w:themeColor="text2" w:themeShade="80"/>
        <w:sz w:val="18"/>
        <w:szCs w:val="18"/>
      </w:rPr>
      <w:t>Numéro</w:t>
    </w:r>
    <w:proofErr w:type="spellEnd"/>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d’organisme</w:t>
    </w:r>
    <w:proofErr w:type="spellEnd"/>
    <w:r w:rsidRPr="00BD20F4">
      <w:rPr>
        <w:rFonts w:ascii="Times New Roman" w:eastAsia="Times New Roman" w:hAnsi="Times New Roman" w:cs="Times New Roman"/>
        <w:color w:val="222A35" w:themeColor="text2" w:themeShade="80"/>
        <w:sz w:val="18"/>
        <w:szCs w:val="18"/>
      </w:rPr>
      <w:t xml:space="preserve"> de </w:t>
    </w:r>
    <w:proofErr w:type="spellStart"/>
    <w:proofErr w:type="gramStart"/>
    <w:r w:rsidRPr="00BD20F4">
      <w:rPr>
        <w:rFonts w:ascii="Times New Roman" w:eastAsia="Times New Roman" w:hAnsi="Times New Roman" w:cs="Times New Roman"/>
        <w:color w:val="222A35" w:themeColor="text2" w:themeShade="80"/>
        <w:sz w:val="18"/>
        <w:szCs w:val="18"/>
      </w:rPr>
      <w:t>bienfaisance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13760 4195 RR0001</w:t>
    </w:r>
  </w:p>
  <w:p w14:paraId="16E3AC3B" w14:textId="77777777" w:rsidR="00894FDB" w:rsidRDefault="0089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F309" w14:textId="77777777" w:rsidR="007D344E" w:rsidRDefault="007D344E" w:rsidP="00894FDB">
      <w:r>
        <w:separator/>
      </w:r>
    </w:p>
  </w:footnote>
  <w:footnote w:type="continuationSeparator" w:id="0">
    <w:p w14:paraId="79C3FFE9" w14:textId="77777777" w:rsidR="007D344E" w:rsidRDefault="007D344E" w:rsidP="008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2847" w14:textId="40AFC65A" w:rsidR="00894FDB" w:rsidRPr="00894FDB" w:rsidRDefault="00894FDB" w:rsidP="00894FDB">
    <w:pPr>
      <w:pStyle w:val="Header"/>
    </w:pPr>
    <w:r w:rsidRPr="00582C8D">
      <w:rPr>
        <w:rFonts w:ascii="Times New Roman" w:eastAsia="Times New Roman" w:hAnsi="Times New Roman" w:cs="Times New Roman"/>
        <w:noProof/>
      </w:rPr>
      <w:drawing>
        <wp:anchor distT="0" distB="0" distL="114300" distR="114300" simplePos="0" relativeHeight="251658240" behindDoc="1" locked="0" layoutInCell="1" allowOverlap="1" wp14:anchorId="7980C287" wp14:editId="0B459882">
          <wp:simplePos x="0" y="0"/>
          <wp:positionH relativeFrom="column">
            <wp:posOffset>849861</wp:posOffset>
          </wp:positionH>
          <wp:positionV relativeFrom="paragraph">
            <wp:posOffset>-3810</wp:posOffset>
          </wp:positionV>
          <wp:extent cx="4309110" cy="666115"/>
          <wp:effectExtent l="0" t="0" r="0" b="0"/>
          <wp:wrapTight wrapText="bothSides">
            <wp:wrapPolygon edited="0">
              <wp:start x="0" y="0"/>
              <wp:lineTo x="0" y="21003"/>
              <wp:lineTo x="21517" y="21003"/>
              <wp:lineTo x="21517" y="0"/>
              <wp:lineTo x="0" y="0"/>
            </wp:wrapPolygon>
          </wp:wrapTight>
          <wp:docPr id="3" name="Picture 3" descr="Home | The Way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The Way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C8D">
      <w:rPr>
        <w:rFonts w:ascii="Times New Roman" w:eastAsia="Times New Roman" w:hAnsi="Times New Roman" w:cs="Times New Roman"/>
      </w:rPr>
      <w:fldChar w:fldCharType="begin"/>
    </w:r>
    <w:r w:rsidRPr="00582C8D">
      <w:rPr>
        <w:rFonts w:ascii="Times New Roman" w:eastAsia="Times New Roman" w:hAnsi="Times New Roman" w:cs="Times New Roman"/>
      </w:rPr>
      <w:instrText xml:space="preserve"> INCLUDEPICTURE "https://lh3.googleusercontent.com/proxy/cADq9__U6ZvJQpq3a_Nxat-pLgiU0RDLwMRi72_aCKnmHfzS7BML4-UeRLSFuxbiHh8aqrgZSeOdaB6BD8q9gDL7R1jQU8NNKlMJYxtk_OfSN3zx2Gg" \* MERGEFORMATINET </w:instrText>
    </w:r>
    <w:r w:rsidRPr="00582C8D">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B"/>
    <w:rsid w:val="00017F8E"/>
    <w:rsid w:val="000527FE"/>
    <w:rsid w:val="00067F5B"/>
    <w:rsid w:val="00132F18"/>
    <w:rsid w:val="001B62DC"/>
    <w:rsid w:val="002A3C37"/>
    <w:rsid w:val="002C166B"/>
    <w:rsid w:val="002E4436"/>
    <w:rsid w:val="004658D6"/>
    <w:rsid w:val="004A4978"/>
    <w:rsid w:val="004E4BF0"/>
    <w:rsid w:val="00506B36"/>
    <w:rsid w:val="0066671C"/>
    <w:rsid w:val="00694B05"/>
    <w:rsid w:val="006F5803"/>
    <w:rsid w:val="007B60AC"/>
    <w:rsid w:val="007D017A"/>
    <w:rsid w:val="007D344E"/>
    <w:rsid w:val="007E3B66"/>
    <w:rsid w:val="008916AB"/>
    <w:rsid w:val="00894FDB"/>
    <w:rsid w:val="008B59F6"/>
    <w:rsid w:val="00A60128"/>
    <w:rsid w:val="00AC2E0F"/>
    <w:rsid w:val="00B01EEB"/>
    <w:rsid w:val="00B321A7"/>
    <w:rsid w:val="00BF29FF"/>
    <w:rsid w:val="00CD5993"/>
    <w:rsid w:val="00D751BC"/>
    <w:rsid w:val="00FD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B301"/>
  <w15:chartTrackingRefBased/>
  <w15:docId w15:val="{BB255AFD-F5E7-9447-ABA7-0664ADF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FDB"/>
    <w:pPr>
      <w:tabs>
        <w:tab w:val="center" w:pos="4680"/>
        <w:tab w:val="right" w:pos="9360"/>
      </w:tabs>
    </w:pPr>
  </w:style>
  <w:style w:type="character" w:customStyle="1" w:styleId="HeaderChar">
    <w:name w:val="Header Char"/>
    <w:basedOn w:val="DefaultParagraphFont"/>
    <w:link w:val="Header"/>
    <w:uiPriority w:val="99"/>
    <w:rsid w:val="00894FDB"/>
  </w:style>
  <w:style w:type="paragraph" w:styleId="Footer">
    <w:name w:val="footer"/>
    <w:basedOn w:val="Normal"/>
    <w:link w:val="FooterChar"/>
    <w:uiPriority w:val="99"/>
    <w:unhideWhenUsed/>
    <w:rsid w:val="00894FDB"/>
    <w:pPr>
      <w:tabs>
        <w:tab w:val="center" w:pos="4680"/>
        <w:tab w:val="right" w:pos="9360"/>
      </w:tabs>
    </w:pPr>
  </w:style>
  <w:style w:type="character" w:customStyle="1" w:styleId="FooterChar">
    <w:name w:val="Footer Char"/>
    <w:basedOn w:val="DefaultParagraphFont"/>
    <w:link w:val="Footer"/>
    <w:uiPriority w:val="99"/>
    <w:rsid w:val="00894FDB"/>
  </w:style>
  <w:style w:type="character" w:styleId="Hyperlink">
    <w:name w:val="Hyperlink"/>
    <w:basedOn w:val="DefaultParagraphFont"/>
    <w:uiPriority w:val="99"/>
    <w:unhideWhenUsed/>
    <w:rsid w:val="00894FDB"/>
    <w:rPr>
      <w:color w:val="0563C1" w:themeColor="hyperlink"/>
      <w:u w:val="single"/>
    </w:rPr>
  </w:style>
  <w:style w:type="character" w:styleId="UnresolvedMention">
    <w:name w:val="Unresolved Mention"/>
    <w:basedOn w:val="DefaultParagraphFont"/>
    <w:uiPriority w:val="99"/>
    <w:semiHidden/>
    <w:unhideWhenUsed/>
    <w:rsid w:val="0013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9069">
      <w:bodyDiv w:val="1"/>
      <w:marLeft w:val="0"/>
      <w:marRight w:val="0"/>
      <w:marTop w:val="0"/>
      <w:marBottom w:val="0"/>
      <w:divBdr>
        <w:top w:val="none" w:sz="0" w:space="0" w:color="auto"/>
        <w:left w:val="none" w:sz="0" w:space="0" w:color="auto"/>
        <w:bottom w:val="none" w:sz="0" w:space="0" w:color="auto"/>
        <w:right w:val="none" w:sz="0" w:space="0" w:color="auto"/>
      </w:divBdr>
    </w:div>
    <w:div w:id="10062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ca.ca/week" TargetMode="External"/><Relationship Id="rId3" Type="http://schemas.openxmlformats.org/officeDocument/2006/relationships/webSettings" Target="webSettings.xml"/><Relationship Id="rId7" Type="http://schemas.openxmlformats.org/officeDocument/2006/relationships/hyperlink" Target="https://www.chpca.ca/wp-content/uploads/2021/04/Letter-Writing-Toolkit-CHPCA.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pca.ca/wp-content/uploads/2021/04/Letter-to-MP-CHPCA.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sp.net" TargetMode="External"/><Relationship Id="rId1" Type="http://schemas.openxmlformats.org/officeDocument/2006/relationships/hyperlink" Target="mailto:info@ac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2021-04-19T20:57:00Z</dcterms:created>
  <dcterms:modified xsi:type="dcterms:W3CDTF">2021-04-19T20:57:00Z</dcterms:modified>
</cp:coreProperties>
</file>