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68DA" w14:textId="13BB0372" w:rsidR="00C408E8" w:rsidRPr="00D47521" w:rsidRDefault="00C408E8" w:rsidP="00C408E8">
      <w:pPr>
        <w:autoSpaceDE w:val="0"/>
        <w:autoSpaceDN w:val="0"/>
        <w:adjustRightInd w:val="0"/>
        <w:rPr>
          <w:color w:val="000000"/>
        </w:rPr>
      </w:pPr>
      <w:r w:rsidRPr="00D47521">
        <w:rPr>
          <w:color w:val="000000"/>
        </w:rPr>
        <w:fldChar w:fldCharType="begin"/>
      </w:r>
      <w:r w:rsidRPr="00D47521">
        <w:rPr>
          <w:color w:val="000000"/>
        </w:rPr>
        <w:instrText xml:space="preserve"> DATE \@ "MMMM d, yyyy" </w:instrText>
      </w:r>
      <w:r w:rsidRPr="00D47521">
        <w:rPr>
          <w:color w:val="000000"/>
        </w:rPr>
        <w:fldChar w:fldCharType="separate"/>
      </w:r>
      <w:r w:rsidR="00774BC9">
        <w:rPr>
          <w:noProof/>
          <w:color w:val="000000"/>
        </w:rPr>
        <w:t>April 19, 2021</w:t>
      </w:r>
      <w:r w:rsidRPr="00D47521">
        <w:rPr>
          <w:color w:val="000000"/>
        </w:rPr>
        <w:fldChar w:fldCharType="end"/>
      </w:r>
    </w:p>
    <w:p w14:paraId="138CE944" w14:textId="44A3D8B1" w:rsidR="00BE17ED" w:rsidRPr="00D47521" w:rsidRDefault="00BE17ED" w:rsidP="00BE17ED">
      <w:pPr>
        <w:textAlignment w:val="baseline"/>
        <w:rPr>
          <w:rFonts w:cstheme="minorHAnsi"/>
        </w:rPr>
      </w:pPr>
      <w:r w:rsidRPr="00D47521">
        <w:rPr>
          <w:rFonts w:cstheme="minorHAnsi"/>
        </w:rPr>
        <w:t> </w:t>
      </w:r>
    </w:p>
    <w:p w14:paraId="12E70FBD" w14:textId="2239A322" w:rsidR="00BE17ED" w:rsidRDefault="00607B9D" w:rsidP="00BE17ED">
      <w:pPr>
        <w:textAlignment w:val="baseline"/>
        <w:rPr>
          <w:rFonts w:cstheme="minorHAnsi"/>
          <w:color w:val="000000" w:themeColor="text1"/>
        </w:rPr>
      </w:pPr>
      <w:r w:rsidRPr="00607B9D">
        <w:rPr>
          <w:rFonts w:cstheme="minorHAnsi"/>
          <w:color w:val="000000" w:themeColor="text1"/>
          <w:highlight w:val="yellow"/>
        </w:rPr>
        <w:t>[</w:t>
      </w:r>
      <w:r w:rsidR="00C83A9A" w:rsidRPr="00607B9D">
        <w:rPr>
          <w:rFonts w:cstheme="minorHAnsi"/>
          <w:color w:val="000000" w:themeColor="text1"/>
          <w:highlight w:val="yellow"/>
        </w:rPr>
        <w:t>MP</w:t>
      </w:r>
      <w:r w:rsidR="00D47521" w:rsidRPr="00607B9D">
        <w:rPr>
          <w:rFonts w:cstheme="minorHAnsi"/>
          <w:color w:val="000000" w:themeColor="text1"/>
          <w:highlight w:val="yellow"/>
        </w:rPr>
        <w:t xml:space="preserve"> or MPP’s</w:t>
      </w:r>
      <w:r w:rsidR="00C83A9A" w:rsidRPr="00607B9D">
        <w:rPr>
          <w:rFonts w:cstheme="minorHAnsi"/>
          <w:color w:val="000000" w:themeColor="text1"/>
          <w:highlight w:val="yellow"/>
        </w:rPr>
        <w:t xml:space="preserve"> a</w:t>
      </w:r>
      <w:r w:rsidR="00B55948" w:rsidRPr="00607B9D">
        <w:rPr>
          <w:rFonts w:cstheme="minorHAnsi"/>
          <w:color w:val="000000" w:themeColor="text1"/>
          <w:highlight w:val="yellow"/>
        </w:rPr>
        <w:t>ddress</w:t>
      </w:r>
      <w:r w:rsidRPr="00607B9D">
        <w:rPr>
          <w:rFonts w:cstheme="minorHAnsi"/>
          <w:color w:val="000000" w:themeColor="text1"/>
          <w:highlight w:val="yellow"/>
        </w:rPr>
        <w:t>]</w:t>
      </w:r>
    </w:p>
    <w:p w14:paraId="314CF9F4" w14:textId="77777777" w:rsidR="00FB08B4" w:rsidRPr="00D47521" w:rsidRDefault="00FB08B4" w:rsidP="00BE17ED">
      <w:pPr>
        <w:textAlignment w:val="baseline"/>
        <w:rPr>
          <w:rFonts w:cstheme="minorHAnsi"/>
        </w:rPr>
      </w:pPr>
    </w:p>
    <w:p w14:paraId="2FDB7D77" w14:textId="5FB5237B" w:rsidR="00BE17ED" w:rsidRPr="00D47521" w:rsidRDefault="00BE17ED" w:rsidP="00BE17ED">
      <w:pPr>
        <w:textAlignment w:val="baseline"/>
        <w:rPr>
          <w:rFonts w:cstheme="minorHAnsi"/>
        </w:rPr>
      </w:pPr>
      <w:r w:rsidRPr="00D47521">
        <w:rPr>
          <w:rFonts w:cstheme="minorHAnsi"/>
          <w:color w:val="000000"/>
        </w:rPr>
        <w:t xml:space="preserve">Dear </w:t>
      </w:r>
      <w:r w:rsidR="00B55948" w:rsidRPr="00D47521">
        <w:rPr>
          <w:rFonts w:cstheme="minorHAnsi"/>
          <w:color w:val="000000" w:themeColor="text1"/>
          <w:highlight w:val="yellow"/>
        </w:rPr>
        <w:t>[M</w:t>
      </w:r>
      <w:r w:rsidR="00307752" w:rsidRPr="00D47521">
        <w:rPr>
          <w:rFonts w:cstheme="minorHAnsi"/>
          <w:color w:val="000000" w:themeColor="text1"/>
          <w:highlight w:val="yellow"/>
        </w:rPr>
        <w:t xml:space="preserve">ember of </w:t>
      </w:r>
      <w:r w:rsidR="00B55948" w:rsidRPr="00D47521">
        <w:rPr>
          <w:rFonts w:cstheme="minorHAnsi"/>
          <w:color w:val="000000" w:themeColor="text1"/>
          <w:highlight w:val="yellow"/>
        </w:rPr>
        <w:t>P</w:t>
      </w:r>
      <w:r w:rsidR="00307752" w:rsidRPr="00D47521">
        <w:rPr>
          <w:rFonts w:cstheme="minorHAnsi"/>
          <w:color w:val="000000" w:themeColor="text1"/>
          <w:highlight w:val="yellow"/>
        </w:rPr>
        <w:t>arliament</w:t>
      </w:r>
      <w:r w:rsidR="00B55948" w:rsidRPr="00D47521">
        <w:rPr>
          <w:rFonts w:cstheme="minorHAnsi"/>
          <w:color w:val="000000" w:themeColor="text1"/>
          <w:highlight w:val="yellow"/>
        </w:rPr>
        <w:t>]</w:t>
      </w:r>
      <w:r w:rsidRPr="00D47521">
        <w:rPr>
          <w:rFonts w:cstheme="minorHAnsi"/>
          <w:color w:val="000000" w:themeColor="text1"/>
          <w:highlight w:val="yellow"/>
        </w:rPr>
        <w:t>,</w:t>
      </w:r>
      <w:r w:rsidRPr="00D47521">
        <w:rPr>
          <w:rFonts w:cstheme="minorHAnsi"/>
          <w:color w:val="000000" w:themeColor="text1"/>
        </w:rPr>
        <w:t> </w:t>
      </w:r>
    </w:p>
    <w:p w14:paraId="126917EC" w14:textId="5F0221F2" w:rsidR="00BE17ED" w:rsidRPr="00D47521" w:rsidRDefault="00BE17ED" w:rsidP="00BE17ED">
      <w:pPr>
        <w:textAlignment w:val="baseline"/>
        <w:rPr>
          <w:rFonts w:cstheme="minorHAnsi"/>
        </w:rPr>
      </w:pPr>
      <w:r w:rsidRPr="00D47521">
        <w:rPr>
          <w:rFonts w:cstheme="minorHAnsi"/>
          <w:color w:val="121212"/>
        </w:rPr>
        <w:t> </w:t>
      </w:r>
    </w:p>
    <w:p w14:paraId="64C77C78" w14:textId="4EB2D09D" w:rsidR="00BE17ED" w:rsidRPr="00D47521" w:rsidRDefault="00BE17ED" w:rsidP="00BE17ED">
      <w:pPr>
        <w:textAlignment w:val="baseline"/>
        <w:rPr>
          <w:rFonts w:cstheme="minorHAnsi"/>
        </w:rPr>
      </w:pPr>
      <w:r w:rsidRPr="00D47521">
        <w:rPr>
          <w:rFonts w:cstheme="minorHAnsi"/>
          <w:b/>
          <w:bCs/>
          <w:color w:val="121212"/>
        </w:rPr>
        <w:t>RE: Request </w:t>
      </w:r>
      <w:r w:rsidR="00D47521" w:rsidRPr="00D47521">
        <w:rPr>
          <w:rFonts w:cstheme="minorHAnsi"/>
          <w:b/>
          <w:bCs/>
          <w:color w:val="121212"/>
        </w:rPr>
        <w:t xml:space="preserve">for the funding of a </w:t>
      </w:r>
      <w:r w:rsidR="007D0372">
        <w:rPr>
          <w:rFonts w:cstheme="minorHAnsi"/>
          <w:b/>
          <w:bCs/>
          <w:color w:val="121212"/>
        </w:rPr>
        <w:t>n</w:t>
      </w:r>
      <w:r w:rsidR="00D47521" w:rsidRPr="00D47521">
        <w:rPr>
          <w:rFonts w:cstheme="minorHAnsi"/>
          <w:b/>
          <w:bCs/>
          <w:color w:val="121212"/>
        </w:rPr>
        <w:t xml:space="preserve">ational </w:t>
      </w:r>
      <w:r w:rsidR="007D0372">
        <w:rPr>
          <w:rFonts w:cstheme="minorHAnsi"/>
          <w:b/>
          <w:bCs/>
          <w:color w:val="121212"/>
        </w:rPr>
        <w:t>s</w:t>
      </w:r>
      <w:r w:rsidR="00D47521" w:rsidRPr="00D47521">
        <w:rPr>
          <w:rFonts w:cstheme="minorHAnsi"/>
          <w:b/>
          <w:bCs/>
          <w:color w:val="121212"/>
        </w:rPr>
        <w:t xml:space="preserve">trategy for </w:t>
      </w:r>
      <w:r w:rsidR="007D0372">
        <w:rPr>
          <w:rFonts w:cstheme="minorHAnsi"/>
          <w:b/>
          <w:bCs/>
          <w:color w:val="121212"/>
        </w:rPr>
        <w:t>h</w:t>
      </w:r>
      <w:r w:rsidRPr="00D47521">
        <w:rPr>
          <w:rFonts w:cstheme="minorHAnsi"/>
          <w:b/>
          <w:bCs/>
          <w:color w:val="121212"/>
        </w:rPr>
        <w:t xml:space="preserve">ospice </w:t>
      </w:r>
      <w:r w:rsidR="007D0372">
        <w:rPr>
          <w:rFonts w:cstheme="minorHAnsi"/>
          <w:b/>
          <w:bCs/>
          <w:color w:val="121212"/>
        </w:rPr>
        <w:t>p</w:t>
      </w:r>
      <w:r w:rsidRPr="00D47521">
        <w:rPr>
          <w:rFonts w:cstheme="minorHAnsi"/>
          <w:b/>
          <w:bCs/>
          <w:color w:val="121212"/>
        </w:rPr>
        <w:t xml:space="preserve">alliative </w:t>
      </w:r>
      <w:r w:rsidR="007D0372">
        <w:rPr>
          <w:rFonts w:cstheme="minorHAnsi"/>
          <w:b/>
          <w:bCs/>
          <w:color w:val="121212"/>
        </w:rPr>
        <w:t>c</w:t>
      </w:r>
      <w:r w:rsidRPr="00D47521">
        <w:rPr>
          <w:rFonts w:cstheme="minorHAnsi"/>
          <w:b/>
          <w:bCs/>
          <w:color w:val="121212"/>
        </w:rPr>
        <w:t>are</w:t>
      </w:r>
    </w:p>
    <w:p w14:paraId="53FEE939" w14:textId="373D080C" w:rsidR="00BE17ED" w:rsidRPr="00D47521" w:rsidRDefault="00BE17ED" w:rsidP="00BE17ED">
      <w:pPr>
        <w:textAlignment w:val="baseline"/>
        <w:rPr>
          <w:rFonts w:cstheme="minorHAnsi"/>
          <w:color w:val="000000"/>
        </w:rPr>
      </w:pPr>
      <w:r w:rsidRPr="00D47521">
        <w:rPr>
          <w:rFonts w:cstheme="minorHAnsi"/>
          <w:color w:val="000000"/>
        </w:rPr>
        <w:t> </w:t>
      </w:r>
    </w:p>
    <w:p w14:paraId="0990E17E" w14:textId="3703B867" w:rsidR="007D0372" w:rsidRDefault="00BE17ED" w:rsidP="007D0372">
      <w:pPr>
        <w:rPr>
          <w:rFonts w:cstheme="minorHAnsi"/>
          <w:color w:val="000000"/>
        </w:rPr>
      </w:pPr>
      <w:r w:rsidRPr="00D47521">
        <w:rPr>
          <w:rFonts w:cstheme="minorHAnsi"/>
          <w:color w:val="000000"/>
        </w:rPr>
        <w:t xml:space="preserve">The Canadian Hospice Palliative Care Association (CHPCA) </w:t>
      </w:r>
      <w:r w:rsidR="00D47521" w:rsidRPr="00D47521">
        <w:t>is the national leader in the pursuit of quality hospice palliative care in Canada through public policy, education, knowledge translation, awareness, and collaboration.</w:t>
      </w:r>
      <w:r w:rsidR="00D47521">
        <w:t xml:space="preserve"> As this week marks National </w:t>
      </w:r>
      <w:r w:rsidR="00D47521" w:rsidRPr="00D47521">
        <w:rPr>
          <w:rFonts w:cstheme="minorHAnsi"/>
          <w:color w:val="000000"/>
        </w:rPr>
        <w:t>Hospice Palliative Car</w:t>
      </w:r>
      <w:r w:rsidR="00D47521">
        <w:rPr>
          <w:rFonts w:cstheme="minorHAnsi"/>
          <w:color w:val="000000"/>
        </w:rPr>
        <w:t>e</w:t>
      </w:r>
      <w:r w:rsidR="007D0372">
        <w:rPr>
          <w:rFonts w:cstheme="minorHAnsi"/>
          <w:color w:val="000000"/>
        </w:rPr>
        <w:t xml:space="preserve"> Week (NHPCW)</w:t>
      </w:r>
      <w:r w:rsidR="00D47521">
        <w:rPr>
          <w:rFonts w:cstheme="minorHAnsi"/>
          <w:color w:val="000000"/>
        </w:rPr>
        <w:t xml:space="preserve">, I am writing to you in </w:t>
      </w:r>
      <w:r w:rsidR="007D0372">
        <w:rPr>
          <w:rFonts w:cstheme="minorHAnsi"/>
          <w:color w:val="000000"/>
        </w:rPr>
        <w:t>hopes of collaborating on a National Strategy for hospice palliative care in Canada</w:t>
      </w:r>
      <w:r w:rsidR="00607B9D">
        <w:rPr>
          <w:rFonts w:cstheme="minorHAnsi"/>
          <w:color w:val="000000"/>
        </w:rPr>
        <w:t>.</w:t>
      </w:r>
      <w:r w:rsidR="007D0372">
        <w:rPr>
          <w:rFonts w:cstheme="minorHAnsi"/>
          <w:color w:val="000000"/>
        </w:rPr>
        <w:t xml:space="preserve"> </w:t>
      </w:r>
    </w:p>
    <w:p w14:paraId="7E34CB4A" w14:textId="77777777" w:rsidR="007D0372" w:rsidRDefault="007D0372" w:rsidP="007D0372">
      <w:pPr>
        <w:rPr>
          <w:rFonts w:cstheme="minorHAnsi"/>
          <w:color w:val="000000"/>
        </w:rPr>
      </w:pPr>
    </w:p>
    <w:p w14:paraId="165241CA" w14:textId="0BF2A78C" w:rsidR="007D0372" w:rsidRDefault="007D0372" w:rsidP="007D0372">
      <w:r>
        <w:rPr>
          <w:rFonts w:cstheme="minorHAnsi"/>
          <w:color w:val="000000"/>
        </w:rPr>
        <w:t xml:space="preserve">NHPCW is </w:t>
      </w:r>
      <w:r w:rsidRPr="007D0372">
        <w:rPr>
          <w:rFonts w:cstheme="minorHAnsi"/>
          <w:color w:val="000000"/>
        </w:rPr>
        <w:t xml:space="preserve">a time to celebrate and share achievements of hospice palliative care throughout the nation, but it also provides a platform to look at shortcomings and create bridges for these gaps. This year, CHPCA </w:t>
      </w:r>
      <w:r>
        <w:t xml:space="preserve">will be taking a moment to </w:t>
      </w:r>
      <w:r w:rsidRPr="00D470F9">
        <w:t xml:space="preserve">memorialize those who have passed, as well as </w:t>
      </w:r>
      <w:r>
        <w:t xml:space="preserve">appreciate </w:t>
      </w:r>
      <w:r w:rsidRPr="00D470F9">
        <w:t>those who have made this hard year a little brighter</w:t>
      </w:r>
      <w:r>
        <w:t xml:space="preserve"> by shining a light on those who matter to us most. In addition, CHPCA is bringing hospice palliative care issues to light with the help of their 2019–2022 Strategic Plan.</w:t>
      </w:r>
    </w:p>
    <w:p w14:paraId="7B902B71" w14:textId="4A67C8AC" w:rsidR="00D47521" w:rsidRDefault="007D0372" w:rsidP="00D47521">
      <w:pPr>
        <w:rPr>
          <w:rFonts w:cstheme="minorHAnsi"/>
          <w:color w:val="000000"/>
        </w:rPr>
      </w:pPr>
      <w:r w:rsidRPr="007D0372">
        <w:rPr>
          <w:rFonts w:cstheme="minorHAnsi"/>
          <w:color w:val="000000"/>
        </w:rPr>
        <w:t xml:space="preserve"> </w:t>
      </w:r>
    </w:p>
    <w:p w14:paraId="4EDEF6B9" w14:textId="77126EE9" w:rsidR="00FB08B4" w:rsidRDefault="00607B9D" w:rsidP="00D47521">
      <w:r>
        <w:rPr>
          <w:rFonts w:cstheme="minorHAnsi"/>
          <w:color w:val="000000"/>
        </w:rPr>
        <w:t>T</w:t>
      </w:r>
      <w:r w:rsidR="00FB08B4">
        <w:rPr>
          <w:rFonts w:cstheme="minorHAnsi"/>
          <w:color w:val="000000"/>
        </w:rPr>
        <w:t xml:space="preserve">o </w:t>
      </w:r>
      <w:r>
        <w:rPr>
          <w:rFonts w:cstheme="minorHAnsi"/>
          <w:color w:val="000000"/>
        </w:rPr>
        <w:t>reach the goal of</w:t>
      </w:r>
      <w:r w:rsidR="00FB08B4">
        <w:rPr>
          <w:rFonts w:cstheme="minorHAnsi"/>
          <w:color w:val="000000"/>
        </w:rPr>
        <w:t xml:space="preserve"> all Canadians hav</w:t>
      </w:r>
      <w:r>
        <w:rPr>
          <w:rFonts w:cstheme="minorHAnsi"/>
          <w:color w:val="000000"/>
        </w:rPr>
        <w:t>ing</w:t>
      </w:r>
      <w:r w:rsidR="00FB08B4">
        <w:rPr>
          <w:rFonts w:cstheme="minorHAnsi"/>
          <w:color w:val="000000"/>
        </w:rPr>
        <w:t xml:space="preserve"> access to quality hospice palliative care, CHPCA has created a Strategic Plan that focuses on access, advocacy, funding, and awareness. These being the main issues surrounding hospice palliative care in Canada, CHPCA</w:t>
      </w:r>
      <w:r>
        <w:rPr>
          <w:rFonts w:cstheme="minorHAnsi"/>
          <w:color w:val="000000"/>
        </w:rPr>
        <w:t xml:space="preserve"> and </w:t>
      </w:r>
      <w:r w:rsidRPr="00607B9D">
        <w:rPr>
          <w:rFonts w:cstheme="minorHAnsi"/>
          <w:color w:val="000000"/>
          <w:highlight w:val="yellow"/>
        </w:rPr>
        <w:t>[provincial association</w:t>
      </w:r>
      <w:r w:rsidRPr="000323B2">
        <w:rPr>
          <w:rFonts w:cstheme="minorHAnsi"/>
          <w:color w:val="000000"/>
          <w:highlight w:val="yellow"/>
        </w:rPr>
        <w:t>]</w:t>
      </w:r>
      <w:r w:rsidR="00FB08B4">
        <w:rPr>
          <w:rFonts w:cstheme="minorHAnsi"/>
          <w:color w:val="000000"/>
        </w:rPr>
        <w:t xml:space="preserve"> </w:t>
      </w:r>
      <w:r>
        <w:rPr>
          <w:rFonts w:cstheme="minorHAnsi"/>
          <w:color w:val="000000"/>
        </w:rPr>
        <w:t>are</w:t>
      </w:r>
      <w:r w:rsidR="00FB08B4">
        <w:rPr>
          <w:rFonts w:cstheme="minorHAnsi"/>
          <w:color w:val="000000"/>
        </w:rPr>
        <w:t xml:space="preserve"> working hard to increase capacity </w:t>
      </w:r>
      <w:r w:rsidR="00FB08B4">
        <w:t>to achieve their goals and meet the needs of the association’s members and the public, however, they cannot do this alone. We kindly ask you to:</w:t>
      </w:r>
    </w:p>
    <w:p w14:paraId="0D77B400" w14:textId="444115AD" w:rsidR="00FB08B4" w:rsidRPr="00FB08B4" w:rsidRDefault="00FB08B4" w:rsidP="00D47521"/>
    <w:p w14:paraId="0FE97819" w14:textId="08A503A8" w:rsidR="00FB08B4" w:rsidRPr="00607B9D" w:rsidRDefault="00FB08B4" w:rsidP="00FB08B4">
      <w:pPr>
        <w:pStyle w:val="ListParagraph"/>
        <w:numPr>
          <w:ilvl w:val="0"/>
          <w:numId w:val="2"/>
        </w:numPr>
        <w:rPr>
          <w:rFonts w:ascii="Times New Roman" w:hAnsi="Times New Roman" w:cs="Times New Roman"/>
          <w:color w:val="000000"/>
          <w:sz w:val="24"/>
          <w:szCs w:val="24"/>
        </w:rPr>
      </w:pPr>
      <w:r w:rsidRPr="00607B9D">
        <w:rPr>
          <w:rFonts w:ascii="Times New Roman" w:hAnsi="Times New Roman" w:cs="Times New Roman"/>
          <w:color w:val="000000"/>
          <w:sz w:val="24"/>
          <w:szCs w:val="24"/>
        </w:rPr>
        <w:t xml:space="preserve">Familiarize yourself with the CHPCA </w:t>
      </w:r>
      <w:hyperlink r:id="rId8" w:history="1">
        <w:r w:rsidRPr="00607B9D">
          <w:rPr>
            <w:rStyle w:val="Hyperlink"/>
            <w:rFonts w:ascii="Times New Roman" w:hAnsi="Times New Roman" w:cs="Times New Roman"/>
            <w:sz w:val="24"/>
            <w:szCs w:val="24"/>
          </w:rPr>
          <w:t>Strategic Plan</w:t>
        </w:r>
      </w:hyperlink>
    </w:p>
    <w:p w14:paraId="3058514A" w14:textId="31108FB0" w:rsidR="00607B9D" w:rsidRDefault="00607B9D" w:rsidP="00FB08B4">
      <w:pPr>
        <w:pStyle w:val="ListParagraph"/>
        <w:numPr>
          <w:ilvl w:val="0"/>
          <w:numId w:val="2"/>
        </w:numPr>
        <w:rPr>
          <w:rFonts w:ascii="Times New Roman" w:hAnsi="Times New Roman" w:cs="Times New Roman"/>
          <w:color w:val="000000"/>
          <w:sz w:val="24"/>
          <w:szCs w:val="24"/>
        </w:rPr>
      </w:pPr>
      <w:r w:rsidRPr="00607B9D">
        <w:rPr>
          <w:rFonts w:ascii="Times New Roman" w:hAnsi="Times New Roman" w:cs="Times New Roman"/>
          <w:color w:val="000000"/>
          <w:sz w:val="24"/>
          <w:szCs w:val="24"/>
        </w:rPr>
        <w:t>Consider</w:t>
      </w:r>
      <w:r>
        <w:rPr>
          <w:rFonts w:ascii="Times New Roman" w:hAnsi="Times New Roman" w:cs="Times New Roman"/>
          <w:color w:val="000000"/>
          <w:sz w:val="24"/>
          <w:szCs w:val="24"/>
        </w:rPr>
        <w:t xml:space="preserve"> funding a National Strategy for hospice palliative care in Canada</w:t>
      </w:r>
    </w:p>
    <w:p w14:paraId="4B820B73" w14:textId="24705876" w:rsidR="00607B9D" w:rsidRPr="00607B9D" w:rsidRDefault="00607B9D" w:rsidP="00FB08B4">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Invite CHPCA when discussing policy surrounding hospice palliative care</w:t>
      </w:r>
    </w:p>
    <w:p w14:paraId="73B629C9" w14:textId="7CB43501" w:rsidR="00D47521" w:rsidRDefault="00D47521" w:rsidP="00BE17ED">
      <w:pPr>
        <w:textAlignment w:val="baseline"/>
        <w:rPr>
          <w:rFonts w:cstheme="minorHAnsi"/>
          <w:color w:val="000000"/>
        </w:rPr>
      </w:pPr>
    </w:p>
    <w:p w14:paraId="0E32F55E" w14:textId="5C9C04D8" w:rsidR="00607B9D" w:rsidRDefault="00FB08B4" w:rsidP="00607B9D">
      <w:r>
        <w:rPr>
          <w:rFonts w:cstheme="minorHAnsi"/>
          <w:color w:val="000000"/>
        </w:rPr>
        <w:t>With your</w:t>
      </w:r>
      <w:r w:rsidR="00607B9D">
        <w:rPr>
          <w:rFonts w:cstheme="minorHAnsi"/>
          <w:color w:val="000000"/>
        </w:rPr>
        <w:t xml:space="preserve"> collaboration and</w:t>
      </w:r>
      <w:r>
        <w:rPr>
          <w:rFonts w:cstheme="minorHAnsi"/>
          <w:color w:val="000000"/>
        </w:rPr>
        <w:t xml:space="preserve"> </w:t>
      </w:r>
      <w:r w:rsidR="00607B9D">
        <w:rPr>
          <w:rFonts w:cstheme="minorHAnsi"/>
          <w:color w:val="000000"/>
        </w:rPr>
        <w:t xml:space="preserve">advocacy, we will </w:t>
      </w:r>
      <w:r w:rsidR="00607B9D">
        <w:t>be able to increase alignment of systems, approaches, and operations between CHPCA and provincial associations. This will increase capacity and effectiveness of the provincial associations and CHPCA, and ultimately promote access to hospice palliative care for all Canadians.</w:t>
      </w:r>
    </w:p>
    <w:p w14:paraId="671AF220" w14:textId="77777777" w:rsidR="00FB08B4" w:rsidRPr="00FB08B4" w:rsidRDefault="00FB08B4" w:rsidP="00BE17ED">
      <w:pPr>
        <w:textAlignment w:val="baseline"/>
        <w:rPr>
          <w:rFonts w:cstheme="minorHAnsi"/>
          <w:color w:val="000000"/>
        </w:rPr>
      </w:pPr>
    </w:p>
    <w:p w14:paraId="201BAEA5" w14:textId="77777777" w:rsidR="00FB08B4" w:rsidRPr="00FB08B4" w:rsidRDefault="00FB08B4" w:rsidP="00FB08B4">
      <w:pPr>
        <w:textAlignment w:val="baseline"/>
        <w:rPr>
          <w:rFonts w:cstheme="minorHAnsi"/>
          <w:color w:val="000000"/>
        </w:rPr>
      </w:pPr>
      <w:r w:rsidRPr="00FB08B4">
        <w:rPr>
          <w:rFonts w:cstheme="minorHAnsi"/>
          <w:color w:val="000000"/>
        </w:rPr>
        <w:t>Sincerely, </w:t>
      </w:r>
    </w:p>
    <w:p w14:paraId="6107A9B6" w14:textId="77777777" w:rsidR="00FB08B4" w:rsidRPr="00FB08B4" w:rsidRDefault="00FB08B4" w:rsidP="00FB08B4">
      <w:pPr>
        <w:textAlignment w:val="baseline"/>
        <w:rPr>
          <w:rFonts w:cstheme="minorHAnsi"/>
          <w:color w:val="000000"/>
        </w:rPr>
      </w:pPr>
    </w:p>
    <w:p w14:paraId="5B6999B3" w14:textId="039B2E0F" w:rsidR="00FB08B4" w:rsidRPr="00607B9D" w:rsidRDefault="00FB08B4" w:rsidP="00FB08B4">
      <w:pPr>
        <w:textAlignment w:val="baseline"/>
        <w:rPr>
          <w:rFonts w:cstheme="minorHAnsi"/>
          <w:color w:val="000000"/>
          <w:highlight w:val="yellow"/>
        </w:rPr>
      </w:pPr>
      <w:r w:rsidRPr="00607B9D">
        <w:rPr>
          <w:rFonts w:cstheme="minorHAnsi"/>
          <w:color w:val="000000"/>
          <w:highlight w:val="yellow"/>
        </w:rPr>
        <w:t>[Signature]</w:t>
      </w:r>
    </w:p>
    <w:p w14:paraId="7D3A55CB" w14:textId="77777777" w:rsidR="00FB08B4" w:rsidRPr="00607B9D" w:rsidRDefault="00FB08B4" w:rsidP="00FB08B4">
      <w:pPr>
        <w:textAlignment w:val="baseline"/>
        <w:rPr>
          <w:rFonts w:cstheme="minorHAnsi"/>
          <w:color w:val="000000"/>
          <w:highlight w:val="yellow"/>
        </w:rPr>
      </w:pPr>
      <w:r w:rsidRPr="00607B9D">
        <w:rPr>
          <w:rFonts w:cstheme="minorHAnsi"/>
          <w:color w:val="000000"/>
          <w:highlight w:val="yellow"/>
        </w:rPr>
        <w:t>[Name]</w:t>
      </w:r>
    </w:p>
    <w:p w14:paraId="4E57086F" w14:textId="04E4F58C" w:rsidR="00D47521" w:rsidRPr="00FB08B4" w:rsidRDefault="00FB08B4" w:rsidP="00FB08B4">
      <w:pPr>
        <w:textAlignment w:val="baseline"/>
        <w:rPr>
          <w:rFonts w:cstheme="minorHAnsi"/>
          <w:color w:val="000000"/>
        </w:rPr>
      </w:pPr>
      <w:r w:rsidRPr="00607B9D">
        <w:rPr>
          <w:rFonts w:cstheme="minorHAnsi"/>
          <w:color w:val="000000"/>
          <w:highlight w:val="yellow"/>
        </w:rPr>
        <w:t>[Address]</w:t>
      </w:r>
      <w:r w:rsidRPr="00FB08B4">
        <w:rPr>
          <w:rFonts w:cstheme="minorHAnsi"/>
          <w:color w:val="000000"/>
        </w:rPr>
        <w:t> </w:t>
      </w:r>
    </w:p>
    <w:p w14:paraId="69577F10" w14:textId="5A41BED0" w:rsidR="009F272A" w:rsidRPr="00FB08B4" w:rsidRDefault="009F272A" w:rsidP="009F272A"/>
    <w:p w14:paraId="05BC7579" w14:textId="572C2FBD" w:rsidR="004F4C09" w:rsidRPr="0017361E" w:rsidRDefault="004F4C09" w:rsidP="00C408E8">
      <w:pPr>
        <w:rPr>
          <w:sz w:val="22"/>
          <w:szCs w:val="22"/>
        </w:rPr>
      </w:pPr>
    </w:p>
    <w:p w14:paraId="0BFE0425" w14:textId="589D5C02" w:rsidR="00617DDA" w:rsidRPr="0017361E" w:rsidRDefault="007923DA">
      <w:pPr>
        <w:rPr>
          <w:sz w:val="22"/>
          <w:szCs w:val="22"/>
        </w:rPr>
      </w:pPr>
    </w:p>
    <w:sectPr w:rsidR="00617DDA" w:rsidRPr="0017361E" w:rsidSect="00251D16">
      <w:headerReference w:type="default" r:id="rId9"/>
      <w:footerReference w:type="default" r:id="rId10"/>
      <w:headerReference w:type="first" r:id="rId11"/>
      <w:footerReference w:type="first" r:id="rId12"/>
      <w:pgSz w:w="12240" w:h="15840" w:code="1"/>
      <w:pgMar w:top="1440" w:right="1440" w:bottom="1440" w:left="1440" w:header="720" w:footer="1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2BFF1" w14:textId="77777777" w:rsidR="007923DA" w:rsidRDefault="007923DA">
      <w:r>
        <w:separator/>
      </w:r>
    </w:p>
  </w:endnote>
  <w:endnote w:type="continuationSeparator" w:id="0">
    <w:p w14:paraId="686BB091" w14:textId="77777777" w:rsidR="007923DA" w:rsidRDefault="0079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57C4" w14:textId="77777777" w:rsidR="00405076" w:rsidRPr="008A4C92" w:rsidRDefault="00405076" w:rsidP="00405076">
    <w:pPr>
      <w:jc w:val="center"/>
      <w:rPr>
        <w:color w:val="000080"/>
        <w:sz w:val="16"/>
      </w:rPr>
    </w:pPr>
    <w:r w:rsidRPr="008A4C92">
      <w:rPr>
        <w:color w:val="000080"/>
        <w:sz w:val="16"/>
      </w:rPr>
      <w:t>Annex</w:t>
    </w:r>
    <w:r>
      <w:rPr>
        <w:color w:val="000080"/>
        <w:sz w:val="16"/>
      </w:rPr>
      <w:t>/Annexe</w:t>
    </w:r>
    <w:r w:rsidRPr="008A4C92">
      <w:rPr>
        <w:color w:val="000080"/>
        <w:sz w:val="16"/>
      </w:rPr>
      <w:t xml:space="preserve"> </w:t>
    </w:r>
    <w:r>
      <w:rPr>
        <w:color w:val="000080"/>
        <w:sz w:val="16"/>
      </w:rPr>
      <w:t>D</w:t>
    </w:r>
    <w:r w:rsidRPr="008A4C92">
      <w:rPr>
        <w:color w:val="000080"/>
        <w:sz w:val="16"/>
      </w:rPr>
      <w:t xml:space="preserve"> </w:t>
    </w:r>
    <w:r w:rsidRPr="008A4C92">
      <w:rPr>
        <w:color w:val="000080"/>
        <w:sz w:val="16"/>
      </w:rPr>
      <w:sym w:font="Symbol" w:char="F0B7"/>
    </w:r>
    <w:r>
      <w:rPr>
        <w:color w:val="000080"/>
        <w:sz w:val="16"/>
      </w:rPr>
      <w:t xml:space="preserve"> </w:t>
    </w:r>
    <w:proofErr w:type="spellStart"/>
    <w:r w:rsidRPr="008A4C92">
      <w:rPr>
        <w:color w:val="000080"/>
        <w:sz w:val="16"/>
      </w:rPr>
      <w:t>Hôpital</w:t>
    </w:r>
    <w:proofErr w:type="spellEnd"/>
    <w:r w:rsidRPr="008A4C92">
      <w:rPr>
        <w:color w:val="000080"/>
        <w:sz w:val="16"/>
      </w:rPr>
      <w:t xml:space="preserve"> Saint-Vincent Hospital </w:t>
    </w:r>
    <w:r w:rsidRPr="008A4C92">
      <w:rPr>
        <w:color w:val="000080"/>
        <w:sz w:val="16"/>
      </w:rPr>
      <w:sym w:font="Symbol" w:char="F0B7"/>
    </w:r>
    <w:r w:rsidRPr="008A4C92">
      <w:rPr>
        <w:color w:val="000080"/>
        <w:sz w:val="16"/>
      </w:rPr>
      <w:t xml:space="preserve"> 60 rue Cambridge Street N. </w:t>
    </w:r>
    <w:r w:rsidRPr="008A4C92">
      <w:rPr>
        <w:color w:val="000080"/>
        <w:sz w:val="16"/>
      </w:rPr>
      <w:sym w:font="Symbol" w:char="F0B7"/>
    </w:r>
    <w:r w:rsidRPr="008A4C92">
      <w:rPr>
        <w:color w:val="000080"/>
        <w:sz w:val="16"/>
      </w:rPr>
      <w:t xml:space="preserve"> Ottawa </w:t>
    </w:r>
    <w:r w:rsidRPr="008A4C92">
      <w:rPr>
        <w:color w:val="000080"/>
        <w:sz w:val="16"/>
      </w:rPr>
      <w:sym w:font="Symbol" w:char="F0B7"/>
    </w:r>
    <w:r w:rsidRPr="008A4C92">
      <w:rPr>
        <w:color w:val="000080"/>
        <w:sz w:val="16"/>
      </w:rPr>
      <w:t xml:space="preserve"> Ontario </w:t>
    </w:r>
    <w:r w:rsidRPr="008A4C92">
      <w:rPr>
        <w:color w:val="000080"/>
        <w:sz w:val="16"/>
      </w:rPr>
      <w:sym w:font="Symbol" w:char="F0B7"/>
    </w:r>
    <w:r w:rsidRPr="008A4C92">
      <w:rPr>
        <w:color w:val="000080"/>
        <w:sz w:val="16"/>
      </w:rPr>
      <w:t xml:space="preserve"> K1R 7A5 </w:t>
    </w:r>
    <w:r w:rsidRPr="008A4C92">
      <w:rPr>
        <w:color w:val="000080"/>
        <w:sz w:val="16"/>
      </w:rPr>
      <w:sym w:font="Symbol" w:char="F0B7"/>
    </w:r>
    <w:r w:rsidRPr="008A4C92">
      <w:rPr>
        <w:color w:val="000080"/>
        <w:sz w:val="16"/>
      </w:rPr>
      <w:t xml:space="preserve"> CANADA</w:t>
    </w:r>
  </w:p>
  <w:p w14:paraId="756ADC95" w14:textId="77777777" w:rsidR="00405076" w:rsidRPr="008A4C92" w:rsidRDefault="00405076" w:rsidP="00405076">
    <w:pPr>
      <w:spacing w:after="60"/>
      <w:jc w:val="center"/>
      <w:rPr>
        <w:color w:val="000080"/>
        <w:sz w:val="16"/>
        <w:lang w:val="fr-FR"/>
      </w:rPr>
    </w:pPr>
    <w:proofErr w:type="spellStart"/>
    <w:r w:rsidRPr="008A4C92">
      <w:rPr>
        <w:color w:val="000080"/>
        <w:sz w:val="16"/>
        <w:lang w:val="fr-FR"/>
      </w:rPr>
      <w:t>Telephone</w:t>
    </w:r>
    <w:proofErr w:type="spellEnd"/>
    <w:r w:rsidRPr="008A4C92">
      <w:rPr>
        <w:color w:val="000080"/>
        <w:sz w:val="16"/>
        <w:lang w:val="fr-FR"/>
      </w:rPr>
      <w:t>/Téléphone</w:t>
    </w:r>
    <w:r>
      <w:rPr>
        <w:color w:val="000080"/>
        <w:sz w:val="16"/>
        <w:lang w:val="fr-FR"/>
      </w:rPr>
      <w:t xml:space="preserve"> </w:t>
    </w:r>
    <w:r w:rsidRPr="008A4C92">
      <w:rPr>
        <w:color w:val="000080"/>
        <w:sz w:val="16"/>
        <w:lang w:val="fr-FR"/>
      </w:rPr>
      <w:t xml:space="preserve">: 613-241-3663 or/ou 1-800-668-2785 </w:t>
    </w:r>
    <w:r w:rsidRPr="008A4C92">
      <w:rPr>
        <w:color w:val="000080"/>
        <w:sz w:val="16"/>
      </w:rPr>
      <w:sym w:font="Symbol" w:char="F0B7"/>
    </w:r>
    <w:r w:rsidRPr="008A4C92">
      <w:rPr>
        <w:color w:val="000080"/>
        <w:sz w:val="16"/>
        <w:lang w:val="fr-FR"/>
      </w:rPr>
      <w:t xml:space="preserve"> Fax/Télécopieur</w:t>
    </w:r>
    <w:r>
      <w:rPr>
        <w:color w:val="000080"/>
        <w:sz w:val="16"/>
        <w:lang w:val="fr-FR"/>
      </w:rPr>
      <w:t xml:space="preserve"> </w:t>
    </w:r>
    <w:r w:rsidRPr="008A4C92">
      <w:rPr>
        <w:color w:val="000080"/>
        <w:sz w:val="16"/>
        <w:lang w:val="fr-FR"/>
      </w:rPr>
      <w:t>: 613-241-3986</w:t>
    </w:r>
  </w:p>
  <w:p w14:paraId="1F9D2CED" w14:textId="77777777" w:rsidR="00405076" w:rsidRPr="008A4C92" w:rsidRDefault="00405076" w:rsidP="00405076">
    <w:pPr>
      <w:jc w:val="center"/>
      <w:rPr>
        <w:color w:val="000080"/>
        <w:sz w:val="16"/>
        <w:lang w:val="fr-FR"/>
      </w:rPr>
    </w:pPr>
    <w:r w:rsidRPr="008A4C92">
      <w:rPr>
        <w:color w:val="000080"/>
        <w:sz w:val="16"/>
        <w:lang w:val="fr-FR"/>
      </w:rPr>
      <w:t>E-mail</w:t>
    </w:r>
    <w:r>
      <w:rPr>
        <w:color w:val="000080"/>
        <w:sz w:val="16"/>
        <w:lang w:val="fr-FR"/>
      </w:rPr>
      <w:t xml:space="preserve"> </w:t>
    </w:r>
    <w:r w:rsidRPr="008A4C92">
      <w:rPr>
        <w:color w:val="000080"/>
        <w:sz w:val="16"/>
        <w:lang w:val="fr-FR"/>
      </w:rPr>
      <w:t xml:space="preserve">: </w:t>
    </w:r>
    <w:proofErr w:type="gramStart"/>
    <w:r w:rsidRPr="008A4C92">
      <w:rPr>
        <w:color w:val="000080"/>
        <w:sz w:val="16"/>
        <w:u w:val="single"/>
        <w:lang w:val="fr-FR"/>
      </w:rPr>
      <w:t>info@chpca.net</w:t>
    </w:r>
    <w:r w:rsidRPr="008A4C92">
      <w:rPr>
        <w:color w:val="000080"/>
        <w:sz w:val="16"/>
        <w:lang w:val="fr-FR"/>
      </w:rPr>
      <w:t xml:space="preserve">  or</w:t>
    </w:r>
    <w:proofErr w:type="gramEnd"/>
    <w:r w:rsidRPr="008A4C92">
      <w:rPr>
        <w:color w:val="000080"/>
        <w:sz w:val="16"/>
        <w:lang w:val="fr-FR"/>
      </w:rPr>
      <w:t>/ou  Courriel</w:t>
    </w:r>
    <w:r>
      <w:rPr>
        <w:color w:val="000080"/>
        <w:sz w:val="16"/>
        <w:lang w:val="fr-FR"/>
      </w:rPr>
      <w:t xml:space="preserve"> </w:t>
    </w:r>
    <w:r w:rsidRPr="008A4C92">
      <w:rPr>
        <w:color w:val="000080"/>
        <w:sz w:val="16"/>
        <w:lang w:val="fr-FR"/>
      </w:rPr>
      <w:t xml:space="preserve">: </w:t>
    </w:r>
    <w:r w:rsidRPr="008A4C92">
      <w:rPr>
        <w:color w:val="000080"/>
        <w:sz w:val="16"/>
        <w:u w:val="single"/>
        <w:lang w:val="fr-FR"/>
      </w:rPr>
      <w:t>info@acsp.net</w:t>
    </w:r>
  </w:p>
  <w:p w14:paraId="6BD1500B" w14:textId="77777777" w:rsidR="00405076" w:rsidRPr="008A4C92" w:rsidRDefault="00405076" w:rsidP="00405076">
    <w:pPr>
      <w:pStyle w:val="Heading1"/>
      <w:spacing w:after="60"/>
      <w:rPr>
        <w:i w:val="0"/>
        <w:color w:val="000080"/>
        <w:sz w:val="16"/>
        <w:lang w:val="fr-FR"/>
      </w:rPr>
    </w:pPr>
    <w:r w:rsidRPr="008A4C92">
      <w:rPr>
        <w:i w:val="0"/>
        <w:color w:val="000080"/>
        <w:sz w:val="16"/>
        <w:lang w:val="fr-FR"/>
      </w:rPr>
      <w:t>Web Site</w:t>
    </w:r>
    <w:r>
      <w:rPr>
        <w:i w:val="0"/>
        <w:color w:val="000080"/>
        <w:sz w:val="16"/>
        <w:lang w:val="fr-FR"/>
      </w:rPr>
      <w:t xml:space="preserve"> </w:t>
    </w:r>
    <w:r w:rsidRPr="008A4C92">
      <w:rPr>
        <w:i w:val="0"/>
        <w:color w:val="000080"/>
        <w:sz w:val="16"/>
        <w:lang w:val="fr-FR"/>
      </w:rPr>
      <w:t xml:space="preserve">: </w:t>
    </w:r>
    <w:proofErr w:type="gramStart"/>
    <w:r>
      <w:rPr>
        <w:i w:val="0"/>
        <w:color w:val="000080"/>
        <w:sz w:val="16"/>
        <w:u w:val="single"/>
        <w:lang w:val="fr-FR"/>
      </w:rPr>
      <w:t>http://www.chpca.net</w:t>
    </w:r>
    <w:r>
      <w:rPr>
        <w:i w:val="0"/>
        <w:color w:val="000080"/>
        <w:sz w:val="16"/>
        <w:lang w:val="fr-FR"/>
      </w:rPr>
      <w:t xml:space="preserve">  or</w:t>
    </w:r>
    <w:proofErr w:type="gramEnd"/>
    <w:r>
      <w:rPr>
        <w:i w:val="0"/>
        <w:color w:val="000080"/>
        <w:sz w:val="16"/>
        <w:lang w:val="fr-FR"/>
      </w:rPr>
      <w:t>/ou  Site W</w:t>
    </w:r>
    <w:r w:rsidRPr="008A4C92">
      <w:rPr>
        <w:i w:val="0"/>
        <w:color w:val="000080"/>
        <w:sz w:val="16"/>
        <w:lang w:val="fr-FR"/>
      </w:rPr>
      <w:t>eb</w:t>
    </w:r>
    <w:r>
      <w:rPr>
        <w:i w:val="0"/>
        <w:color w:val="000080"/>
        <w:sz w:val="16"/>
        <w:lang w:val="fr-FR"/>
      </w:rPr>
      <w:t xml:space="preserve"> </w:t>
    </w:r>
    <w:r w:rsidRPr="008A4C92">
      <w:rPr>
        <w:i w:val="0"/>
        <w:color w:val="000080"/>
        <w:sz w:val="16"/>
        <w:lang w:val="fr-FR"/>
      </w:rPr>
      <w:t xml:space="preserve">: </w:t>
    </w:r>
    <w:r>
      <w:rPr>
        <w:i w:val="0"/>
        <w:color w:val="000080"/>
        <w:sz w:val="16"/>
        <w:u w:val="single"/>
        <w:lang w:val="fr-FR"/>
      </w:rPr>
      <w:t>http://www.acsp.net</w:t>
    </w:r>
  </w:p>
  <w:p w14:paraId="57F8AEEE" w14:textId="77777777" w:rsidR="00405076" w:rsidRDefault="00405076" w:rsidP="00405076">
    <w:pPr>
      <w:jc w:val="center"/>
      <w:rPr>
        <w:color w:val="000080"/>
        <w:sz w:val="16"/>
        <w:szCs w:val="16"/>
        <w:lang w:val="fr-FR"/>
      </w:rPr>
    </w:pPr>
    <w:r w:rsidRPr="008A4C92">
      <w:rPr>
        <w:color w:val="000080"/>
        <w:sz w:val="16"/>
        <w:szCs w:val="16"/>
        <w:lang w:val="fr-FR"/>
      </w:rPr>
      <w:t xml:space="preserve">Charitable Registration </w:t>
    </w:r>
    <w:proofErr w:type="spellStart"/>
    <w:r w:rsidRPr="008A4C92">
      <w:rPr>
        <w:color w:val="000080"/>
        <w:sz w:val="16"/>
        <w:szCs w:val="16"/>
        <w:lang w:val="fr-FR"/>
      </w:rPr>
      <w:t>Number</w:t>
    </w:r>
    <w:proofErr w:type="spellEnd"/>
    <w:r>
      <w:rPr>
        <w:color w:val="000080"/>
        <w:sz w:val="16"/>
        <w:szCs w:val="16"/>
        <w:lang w:val="fr-FR"/>
      </w:rPr>
      <w:t>/</w:t>
    </w:r>
    <w:r w:rsidRPr="00F954A2">
      <w:rPr>
        <w:color w:val="000080"/>
        <w:sz w:val="16"/>
        <w:szCs w:val="16"/>
        <w:lang w:val="fr-FR"/>
      </w:rPr>
      <w:t>Numéro d’organisme de bienfaisance </w:t>
    </w:r>
    <w:r>
      <w:rPr>
        <w:color w:val="000080"/>
        <w:sz w:val="16"/>
        <w:szCs w:val="16"/>
        <w:lang w:val="fr-FR"/>
      </w:rPr>
      <w:t>: 13760 4195 RR0001</w:t>
    </w:r>
  </w:p>
  <w:p w14:paraId="2991FCFE" w14:textId="77777777" w:rsidR="00405076" w:rsidRPr="00405076" w:rsidRDefault="0040507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A091" w14:textId="5E7FF990" w:rsidR="00C83A9A" w:rsidRDefault="00C83A9A" w:rsidP="00C83A9A">
    <w:pPr>
      <w:rPr>
        <w:color w:val="000080"/>
        <w:sz w:val="16"/>
        <w:szCs w:val="16"/>
        <w:lang w:val="fr-FR"/>
      </w:rPr>
    </w:pPr>
  </w:p>
  <w:p w14:paraId="00A081D5" w14:textId="5523030F" w:rsidR="00093B6D" w:rsidRDefault="007923DA" w:rsidP="001E2AF1">
    <w:pPr>
      <w:jc w:val="center"/>
      <w:rPr>
        <w:color w:val="000080"/>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746A" w14:textId="77777777" w:rsidR="007923DA" w:rsidRDefault="007923DA">
      <w:r>
        <w:separator/>
      </w:r>
    </w:p>
  </w:footnote>
  <w:footnote w:type="continuationSeparator" w:id="0">
    <w:p w14:paraId="0D5532E3" w14:textId="77777777" w:rsidR="007923DA" w:rsidRDefault="0079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0F3E" w14:textId="45230010" w:rsidR="00093B6D" w:rsidRDefault="007923DA" w:rsidP="001159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FCC9" w14:textId="6354F877" w:rsidR="00093B6D" w:rsidRPr="001B447D" w:rsidRDefault="007923DA" w:rsidP="001E2AF1">
    <w:pPr>
      <w:pStyle w:val="Header"/>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0F8"/>
    <w:multiLevelType w:val="hybridMultilevel"/>
    <w:tmpl w:val="B390162A"/>
    <w:lvl w:ilvl="0" w:tplc="1096C48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1482F"/>
    <w:multiLevelType w:val="hybridMultilevel"/>
    <w:tmpl w:val="0E2C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3D"/>
    <w:rsid w:val="000323B2"/>
    <w:rsid w:val="00042CA1"/>
    <w:rsid w:val="0004337F"/>
    <w:rsid w:val="000B7928"/>
    <w:rsid w:val="001205B4"/>
    <w:rsid w:val="001304ED"/>
    <w:rsid w:val="0014018B"/>
    <w:rsid w:val="001426A5"/>
    <w:rsid w:val="00171E8B"/>
    <w:rsid w:val="0017361E"/>
    <w:rsid w:val="001A1CD1"/>
    <w:rsid w:val="00251D16"/>
    <w:rsid w:val="002928A8"/>
    <w:rsid w:val="00307752"/>
    <w:rsid w:val="00310C00"/>
    <w:rsid w:val="003469B9"/>
    <w:rsid w:val="00375882"/>
    <w:rsid w:val="00405076"/>
    <w:rsid w:val="004161D6"/>
    <w:rsid w:val="004928B2"/>
    <w:rsid w:val="004A44AB"/>
    <w:rsid w:val="004D1834"/>
    <w:rsid w:val="004F4C09"/>
    <w:rsid w:val="00501AE8"/>
    <w:rsid w:val="00547871"/>
    <w:rsid w:val="005873A7"/>
    <w:rsid w:val="005A4195"/>
    <w:rsid w:val="00607B9D"/>
    <w:rsid w:val="00610ADE"/>
    <w:rsid w:val="00621300"/>
    <w:rsid w:val="00684C14"/>
    <w:rsid w:val="006E7DDF"/>
    <w:rsid w:val="00766E1D"/>
    <w:rsid w:val="00770A34"/>
    <w:rsid w:val="00774BC9"/>
    <w:rsid w:val="007923DA"/>
    <w:rsid w:val="007D0372"/>
    <w:rsid w:val="007F4A00"/>
    <w:rsid w:val="008811B0"/>
    <w:rsid w:val="008A0C0E"/>
    <w:rsid w:val="008D6565"/>
    <w:rsid w:val="0091430D"/>
    <w:rsid w:val="00923AAF"/>
    <w:rsid w:val="00963580"/>
    <w:rsid w:val="00963CB8"/>
    <w:rsid w:val="009971B4"/>
    <w:rsid w:val="009C10EF"/>
    <w:rsid w:val="009D6B44"/>
    <w:rsid w:val="009D7F3D"/>
    <w:rsid w:val="009F272A"/>
    <w:rsid w:val="00A327B8"/>
    <w:rsid w:val="00B32594"/>
    <w:rsid w:val="00B506C1"/>
    <w:rsid w:val="00B52158"/>
    <w:rsid w:val="00B55948"/>
    <w:rsid w:val="00BB4FF4"/>
    <w:rsid w:val="00BE17ED"/>
    <w:rsid w:val="00BE3799"/>
    <w:rsid w:val="00C408E8"/>
    <w:rsid w:val="00C469BA"/>
    <w:rsid w:val="00C83A9A"/>
    <w:rsid w:val="00CB17CB"/>
    <w:rsid w:val="00CB1BAD"/>
    <w:rsid w:val="00D2180C"/>
    <w:rsid w:val="00D47521"/>
    <w:rsid w:val="00D85C48"/>
    <w:rsid w:val="00DD5CC3"/>
    <w:rsid w:val="00DE7625"/>
    <w:rsid w:val="00DF593D"/>
    <w:rsid w:val="00E0217A"/>
    <w:rsid w:val="00E252A7"/>
    <w:rsid w:val="00EA131A"/>
    <w:rsid w:val="00F24FE0"/>
    <w:rsid w:val="00FB08B4"/>
    <w:rsid w:val="00FD40FD"/>
    <w:rsid w:val="00F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2EC6"/>
  <w15:docId w15:val="{4960D7B2-FF5C-774F-9AAF-1DBD4DA0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8E8"/>
    <w:pPr>
      <w:keepNext/>
      <w:jc w:val="center"/>
      <w:outlineLvl w:val="0"/>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E8"/>
    <w:rPr>
      <w:rFonts w:ascii="Times New Roman" w:eastAsia="Times New Roman" w:hAnsi="Times New Roman" w:cs="Times New Roman"/>
      <w:i/>
      <w:sz w:val="24"/>
      <w:szCs w:val="20"/>
      <w:lang w:val="en-US"/>
    </w:rPr>
  </w:style>
  <w:style w:type="paragraph" w:styleId="Header">
    <w:name w:val="header"/>
    <w:basedOn w:val="Normal"/>
    <w:link w:val="HeaderChar"/>
    <w:rsid w:val="00C408E8"/>
    <w:pPr>
      <w:tabs>
        <w:tab w:val="center" w:pos="4320"/>
        <w:tab w:val="right" w:pos="8640"/>
      </w:tabs>
    </w:pPr>
    <w:rPr>
      <w:szCs w:val="20"/>
      <w:lang w:val="en-US"/>
    </w:rPr>
  </w:style>
  <w:style w:type="character" w:customStyle="1" w:styleId="HeaderChar">
    <w:name w:val="Header Char"/>
    <w:basedOn w:val="DefaultParagraphFont"/>
    <w:link w:val="Header"/>
    <w:rsid w:val="00C408E8"/>
    <w:rPr>
      <w:rFonts w:ascii="Times New Roman" w:eastAsia="Times New Roman" w:hAnsi="Times New Roman" w:cs="Times New Roman"/>
      <w:sz w:val="24"/>
      <w:szCs w:val="20"/>
      <w:lang w:val="en-US"/>
    </w:rPr>
  </w:style>
  <w:style w:type="paragraph" w:styleId="Footer">
    <w:name w:val="footer"/>
    <w:basedOn w:val="Normal"/>
    <w:link w:val="FooterChar"/>
    <w:uiPriority w:val="99"/>
    <w:rsid w:val="00C408E8"/>
    <w:pPr>
      <w:tabs>
        <w:tab w:val="center" w:pos="4320"/>
        <w:tab w:val="right" w:pos="8640"/>
      </w:tabs>
    </w:pPr>
    <w:rPr>
      <w:szCs w:val="20"/>
      <w:lang w:val="en-US"/>
    </w:rPr>
  </w:style>
  <w:style w:type="character" w:customStyle="1" w:styleId="FooterChar">
    <w:name w:val="Footer Char"/>
    <w:basedOn w:val="DefaultParagraphFont"/>
    <w:link w:val="Footer"/>
    <w:uiPriority w:val="99"/>
    <w:rsid w:val="00C408E8"/>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C408E8"/>
    <w:rPr>
      <w:rFonts w:eastAsia="Calibri"/>
      <w:lang w:val="en-US"/>
    </w:rPr>
  </w:style>
  <w:style w:type="paragraph" w:styleId="BalloonText">
    <w:name w:val="Balloon Text"/>
    <w:basedOn w:val="Normal"/>
    <w:link w:val="BalloonTextChar"/>
    <w:uiPriority w:val="99"/>
    <w:semiHidden/>
    <w:unhideWhenUsed/>
    <w:rsid w:val="00C408E8"/>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408E8"/>
    <w:rPr>
      <w:rFonts w:ascii="Tahoma" w:eastAsia="Times New Roman" w:hAnsi="Tahoma" w:cs="Tahoma"/>
      <w:sz w:val="16"/>
      <w:szCs w:val="16"/>
      <w:lang w:val="en-US"/>
    </w:rPr>
  </w:style>
  <w:style w:type="character" w:styleId="Hyperlink">
    <w:name w:val="Hyperlink"/>
    <w:basedOn w:val="DefaultParagraphFont"/>
    <w:uiPriority w:val="99"/>
    <w:unhideWhenUsed/>
    <w:rsid w:val="00DD5CC3"/>
    <w:rPr>
      <w:color w:val="0000FF" w:themeColor="hyperlink"/>
      <w:u w:val="single"/>
    </w:rPr>
  </w:style>
  <w:style w:type="table" w:styleId="TableGrid">
    <w:name w:val="Table Grid"/>
    <w:basedOn w:val="TableNormal"/>
    <w:uiPriority w:val="59"/>
    <w:rsid w:val="009F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72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A1CD1"/>
    <w:rPr>
      <w:color w:val="605E5C"/>
      <w:shd w:val="clear" w:color="auto" w:fill="E1DFDD"/>
    </w:rPr>
  </w:style>
  <w:style w:type="character" w:styleId="FollowedHyperlink">
    <w:name w:val="FollowedHyperlink"/>
    <w:basedOn w:val="DefaultParagraphFont"/>
    <w:uiPriority w:val="99"/>
    <w:semiHidden/>
    <w:unhideWhenUsed/>
    <w:rsid w:val="004A4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6963">
      <w:bodyDiv w:val="1"/>
      <w:marLeft w:val="0"/>
      <w:marRight w:val="0"/>
      <w:marTop w:val="0"/>
      <w:marBottom w:val="0"/>
      <w:divBdr>
        <w:top w:val="none" w:sz="0" w:space="0" w:color="auto"/>
        <w:left w:val="none" w:sz="0" w:space="0" w:color="auto"/>
        <w:bottom w:val="none" w:sz="0" w:space="0" w:color="auto"/>
        <w:right w:val="none" w:sz="0" w:space="0" w:color="auto"/>
      </w:divBdr>
    </w:div>
    <w:div w:id="408700613">
      <w:bodyDiv w:val="1"/>
      <w:marLeft w:val="0"/>
      <w:marRight w:val="0"/>
      <w:marTop w:val="0"/>
      <w:marBottom w:val="0"/>
      <w:divBdr>
        <w:top w:val="none" w:sz="0" w:space="0" w:color="auto"/>
        <w:left w:val="none" w:sz="0" w:space="0" w:color="auto"/>
        <w:bottom w:val="none" w:sz="0" w:space="0" w:color="auto"/>
        <w:right w:val="none" w:sz="0" w:space="0" w:color="auto"/>
      </w:divBdr>
    </w:div>
    <w:div w:id="419913790">
      <w:bodyDiv w:val="1"/>
      <w:marLeft w:val="0"/>
      <w:marRight w:val="0"/>
      <w:marTop w:val="0"/>
      <w:marBottom w:val="0"/>
      <w:divBdr>
        <w:top w:val="none" w:sz="0" w:space="0" w:color="auto"/>
        <w:left w:val="none" w:sz="0" w:space="0" w:color="auto"/>
        <w:bottom w:val="none" w:sz="0" w:space="0" w:color="auto"/>
        <w:right w:val="none" w:sz="0" w:space="0" w:color="auto"/>
      </w:divBdr>
    </w:div>
    <w:div w:id="441069930">
      <w:bodyDiv w:val="1"/>
      <w:marLeft w:val="0"/>
      <w:marRight w:val="0"/>
      <w:marTop w:val="0"/>
      <w:marBottom w:val="0"/>
      <w:divBdr>
        <w:top w:val="none" w:sz="0" w:space="0" w:color="auto"/>
        <w:left w:val="none" w:sz="0" w:space="0" w:color="auto"/>
        <w:bottom w:val="none" w:sz="0" w:space="0" w:color="auto"/>
        <w:right w:val="none" w:sz="0" w:space="0" w:color="auto"/>
      </w:divBdr>
    </w:div>
    <w:div w:id="852377039">
      <w:bodyDiv w:val="1"/>
      <w:marLeft w:val="0"/>
      <w:marRight w:val="0"/>
      <w:marTop w:val="0"/>
      <w:marBottom w:val="0"/>
      <w:divBdr>
        <w:top w:val="none" w:sz="0" w:space="0" w:color="auto"/>
        <w:left w:val="none" w:sz="0" w:space="0" w:color="auto"/>
        <w:bottom w:val="none" w:sz="0" w:space="0" w:color="auto"/>
        <w:right w:val="none" w:sz="0" w:space="0" w:color="auto"/>
      </w:divBdr>
    </w:div>
    <w:div w:id="918946826">
      <w:bodyDiv w:val="1"/>
      <w:marLeft w:val="0"/>
      <w:marRight w:val="0"/>
      <w:marTop w:val="0"/>
      <w:marBottom w:val="0"/>
      <w:divBdr>
        <w:top w:val="none" w:sz="0" w:space="0" w:color="auto"/>
        <w:left w:val="none" w:sz="0" w:space="0" w:color="auto"/>
        <w:bottom w:val="none" w:sz="0" w:space="0" w:color="auto"/>
        <w:right w:val="none" w:sz="0" w:space="0" w:color="auto"/>
      </w:divBdr>
    </w:div>
    <w:div w:id="1054354941">
      <w:bodyDiv w:val="1"/>
      <w:marLeft w:val="0"/>
      <w:marRight w:val="0"/>
      <w:marTop w:val="0"/>
      <w:marBottom w:val="0"/>
      <w:divBdr>
        <w:top w:val="none" w:sz="0" w:space="0" w:color="auto"/>
        <w:left w:val="none" w:sz="0" w:space="0" w:color="auto"/>
        <w:bottom w:val="none" w:sz="0" w:space="0" w:color="auto"/>
        <w:right w:val="none" w:sz="0" w:space="0" w:color="auto"/>
      </w:divBdr>
    </w:div>
    <w:div w:id="1629168906">
      <w:bodyDiv w:val="1"/>
      <w:marLeft w:val="0"/>
      <w:marRight w:val="0"/>
      <w:marTop w:val="0"/>
      <w:marBottom w:val="0"/>
      <w:divBdr>
        <w:top w:val="none" w:sz="0" w:space="0" w:color="auto"/>
        <w:left w:val="none" w:sz="0" w:space="0" w:color="auto"/>
        <w:bottom w:val="none" w:sz="0" w:space="0" w:color="auto"/>
        <w:right w:val="none" w:sz="0" w:space="0" w:color="auto"/>
      </w:divBdr>
    </w:div>
    <w:div w:id="1906603436">
      <w:bodyDiv w:val="1"/>
      <w:marLeft w:val="0"/>
      <w:marRight w:val="0"/>
      <w:marTop w:val="0"/>
      <w:marBottom w:val="0"/>
      <w:divBdr>
        <w:top w:val="none" w:sz="0" w:space="0" w:color="auto"/>
        <w:left w:val="none" w:sz="0" w:space="0" w:color="auto"/>
        <w:bottom w:val="none" w:sz="0" w:space="0" w:color="auto"/>
        <w:right w:val="none" w:sz="0" w:space="0" w:color="auto"/>
      </w:divBdr>
    </w:div>
    <w:div w:id="20872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pca.ca/wp-content/uploads/2019/12/strategic_plan_2019-2022_-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CD31-D277-47FA-8D87-2134174D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Levesque</dc:creator>
  <cp:lastModifiedBy>Author</cp:lastModifiedBy>
  <cp:revision>2</cp:revision>
  <cp:lastPrinted>2020-07-28T12:24:00Z</cp:lastPrinted>
  <dcterms:created xsi:type="dcterms:W3CDTF">2021-04-19T20:52:00Z</dcterms:created>
  <dcterms:modified xsi:type="dcterms:W3CDTF">2021-04-19T20:52:00Z</dcterms:modified>
</cp:coreProperties>
</file>