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5047" w14:textId="77777777" w:rsidR="005D3211" w:rsidRPr="005D3211" w:rsidRDefault="005D3211" w:rsidP="005D3211">
      <w:pPr>
        <w:spacing w:after="240" w:line="375" w:lineRule="atLeast"/>
        <w:rPr>
          <w:rFonts w:ascii="open sans" w:eastAsia="Times New Roman" w:hAnsi="open sans" w:cs="Times New Roman"/>
          <w:color w:val="231F20"/>
        </w:rPr>
      </w:pPr>
      <w:r w:rsidRPr="005D3211">
        <w:rPr>
          <w:rFonts w:ascii="open sans" w:eastAsia="Times New Roman" w:hAnsi="open sans" w:cs="Times New Roman"/>
          <w:b/>
          <w:bCs/>
          <w:color w:val="231F20"/>
        </w:rPr>
        <w:t>Resources for coping with grief</w:t>
      </w:r>
    </w:p>
    <w:p w14:paraId="0C4AA5D6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5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Canadian Virtual Hospice</w:t>
        </w:r>
      </w:hyperlink>
    </w:p>
    <w:p w14:paraId="26C8C7E7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6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What’s your Grief? </w:t>
        </w:r>
      </w:hyperlink>
    </w:p>
    <w:p w14:paraId="7FA9B57E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7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 xml:space="preserve">The </w:t>
        </w:r>
        <w:proofErr w:type="spellStart"/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Dougy</w:t>
        </w:r>
        <w:proofErr w:type="spellEnd"/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 xml:space="preserve"> Center: The National Center for Grieving Children &amp; Families</w:t>
        </w:r>
      </w:hyperlink>
    </w:p>
    <w:p w14:paraId="2CA4950A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8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Helping Grieving Children</w:t>
        </w:r>
      </w:hyperlink>
    </w:p>
    <w:p w14:paraId="40F67A9F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9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Talking with Kids &amp; Teens About Dying and Death</w:t>
        </w:r>
      </w:hyperlink>
    </w:p>
    <w:p w14:paraId="4ACB055F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0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Other online resources</w:t>
        </w:r>
      </w:hyperlink>
    </w:p>
    <w:p w14:paraId="6999DEA8" w14:textId="77777777" w:rsidR="005D3211" w:rsidRPr="005D3211" w:rsidRDefault="005D3211" w:rsidP="005D3211">
      <w:pPr>
        <w:numPr>
          <w:ilvl w:val="0"/>
          <w:numId w:val="2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1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Agencies that provide grief support </w:t>
        </w:r>
      </w:hyperlink>
    </w:p>
    <w:p w14:paraId="45B6A939" w14:textId="77777777" w:rsidR="005D3211" w:rsidRDefault="005D3211" w:rsidP="005D3211">
      <w:pPr>
        <w:spacing w:after="123" w:line="300" w:lineRule="atLeast"/>
        <w:outlineLvl w:val="1"/>
        <w:rPr>
          <w:rFonts w:ascii="Helvetica" w:eastAsia="Times New Roman" w:hAnsi="Helvetica" w:cs="Times New Roman"/>
          <w:color w:val="231F20"/>
          <w:spacing w:val="-4"/>
          <w:sz w:val="47"/>
          <w:szCs w:val="47"/>
        </w:rPr>
      </w:pPr>
    </w:p>
    <w:p w14:paraId="6CAF137B" w14:textId="4EFFC85E" w:rsidR="005D3211" w:rsidRPr="005D3211" w:rsidRDefault="005D3211" w:rsidP="005D3211">
      <w:pPr>
        <w:spacing w:after="123" w:line="300" w:lineRule="atLeast"/>
        <w:outlineLvl w:val="1"/>
        <w:rPr>
          <w:rFonts w:ascii="Helvetica" w:eastAsia="Times New Roman" w:hAnsi="Helvetica" w:cs="Times New Roman"/>
          <w:color w:val="231F20"/>
          <w:spacing w:val="-4"/>
          <w:sz w:val="47"/>
          <w:szCs w:val="47"/>
        </w:rPr>
      </w:pPr>
      <w:r w:rsidRPr="005D3211">
        <w:rPr>
          <w:rFonts w:ascii="Helvetica" w:eastAsia="Times New Roman" w:hAnsi="Helvetica" w:cs="Times New Roman"/>
          <w:color w:val="231F20"/>
          <w:spacing w:val="-4"/>
          <w:sz w:val="47"/>
          <w:szCs w:val="47"/>
        </w:rPr>
        <w:t>Resources for Youth and Adults</w:t>
      </w:r>
    </w:p>
    <w:p w14:paraId="138B4B8D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2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Coping with Stress During the 2019-nCoV Outbreak</w:t>
        </w:r>
      </w:hyperlink>
      <w:r w:rsidRPr="005D3211">
        <w:rPr>
          <w:rFonts w:ascii="open sans" w:eastAsia="Times New Roman" w:hAnsi="open sans" w:cs="Times New Roman"/>
          <w:color w:val="231F20"/>
        </w:rPr>
        <w:t> (WHO)</w:t>
      </w:r>
    </w:p>
    <w:p w14:paraId="61DE090F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3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Tips on Coping During COVID-19 </w:t>
        </w:r>
      </w:hyperlink>
      <w:r w:rsidRPr="005D3211">
        <w:rPr>
          <w:rFonts w:ascii="open sans" w:eastAsia="Times New Roman" w:hAnsi="open sans" w:cs="Times New Roman"/>
          <w:color w:val="231F20"/>
        </w:rPr>
        <w:t>(Waterloo CBT clinic)</w:t>
      </w:r>
    </w:p>
    <w:p w14:paraId="1E0E5E11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4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 xml:space="preserve">Guide </w:t>
        </w:r>
        <w:proofErr w:type="gramStart"/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To</w:t>
        </w:r>
        <w:proofErr w:type="gramEnd"/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 xml:space="preserve"> Living With Worry And Anxiety Amidst Global Uncertainty </w:t>
        </w:r>
      </w:hyperlink>
      <w:r w:rsidRPr="005D3211">
        <w:rPr>
          <w:rFonts w:ascii="open sans" w:eastAsia="Times New Roman" w:hAnsi="open sans" w:cs="Times New Roman"/>
          <w:color w:val="231F20"/>
        </w:rPr>
        <w:t>(available in multiple languages; Dr. M. Whalley &amp; Dr. H. Kaur)</w:t>
      </w:r>
    </w:p>
    <w:p w14:paraId="283B6EF2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5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COVID-19: Balancing Public Health and Mental Health </w:t>
        </w:r>
      </w:hyperlink>
      <w:r w:rsidRPr="005D3211">
        <w:rPr>
          <w:rFonts w:ascii="open sans" w:eastAsia="Times New Roman" w:hAnsi="open sans" w:cs="Times New Roman"/>
          <w:color w:val="231F20"/>
        </w:rPr>
        <w:t>(Anxiety Canada)</w:t>
      </w:r>
    </w:p>
    <w:p w14:paraId="0B1BF94F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6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COVID-19 and Anxiety</w:t>
        </w:r>
      </w:hyperlink>
      <w:r w:rsidRPr="005D3211">
        <w:rPr>
          <w:rFonts w:ascii="open sans" w:eastAsia="Times New Roman" w:hAnsi="open sans" w:cs="Times New Roman"/>
          <w:color w:val="231F20"/>
        </w:rPr>
        <w:t> (</w:t>
      </w:r>
      <w:proofErr w:type="spellStart"/>
      <w:r w:rsidRPr="005D3211">
        <w:rPr>
          <w:rFonts w:ascii="open sans" w:eastAsia="Times New Roman" w:hAnsi="open sans" w:cs="Times New Roman"/>
          <w:color w:val="231F20"/>
        </w:rPr>
        <w:t>heretohelp</w:t>
      </w:r>
      <w:proofErr w:type="spellEnd"/>
      <w:r w:rsidRPr="005D3211">
        <w:rPr>
          <w:rFonts w:ascii="open sans" w:eastAsia="Times New Roman" w:hAnsi="open sans" w:cs="Times New Roman"/>
          <w:color w:val="231F20"/>
        </w:rPr>
        <w:t>) </w:t>
      </w:r>
    </w:p>
    <w:p w14:paraId="4B37F270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7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Mental health and the COVID-19 Pandemic </w:t>
        </w:r>
      </w:hyperlink>
      <w:r w:rsidRPr="005D3211">
        <w:rPr>
          <w:rFonts w:ascii="open sans" w:eastAsia="Times New Roman" w:hAnsi="open sans" w:cs="Times New Roman"/>
          <w:color w:val="231F20"/>
        </w:rPr>
        <w:t>(CAMH)</w:t>
      </w:r>
    </w:p>
    <w:p w14:paraId="3C5C8901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8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A Practical Evidence-Based Self-Help Program for COVID-19 Related Worry and Anxiety</w:t>
        </w:r>
      </w:hyperlink>
      <w:r w:rsidRPr="005D3211">
        <w:rPr>
          <w:rFonts w:ascii="open sans" w:eastAsia="Times New Roman" w:hAnsi="open sans" w:cs="Times New Roman"/>
          <w:color w:val="231F20"/>
        </w:rPr>
        <w:t> (Valley Centre for Counselling; free, 6-session program) </w:t>
      </w:r>
    </w:p>
    <w:p w14:paraId="4500CECB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19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Tolerance for Uncertainty: A COVID-19 Workbook. A free, downloadable workbook with strategies to cope with the anxiety and uncertainty related to the COVID outbreak</w:t>
        </w:r>
      </w:hyperlink>
      <w:r w:rsidRPr="005D3211">
        <w:rPr>
          <w:rFonts w:ascii="open sans" w:eastAsia="Times New Roman" w:hAnsi="open sans" w:cs="Times New Roman"/>
          <w:color w:val="231F20"/>
        </w:rPr>
        <w:t> (Bay Psychology)  </w:t>
      </w:r>
    </w:p>
    <w:p w14:paraId="4B0A1D02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20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Tip sheet for Managing Coronavirus Concerns for People Who Have OCD</w:t>
        </w:r>
      </w:hyperlink>
      <w:r w:rsidRPr="005D3211">
        <w:rPr>
          <w:rFonts w:ascii="open sans" w:eastAsia="Times New Roman" w:hAnsi="open sans" w:cs="Times New Roman"/>
          <w:color w:val="231F20"/>
        </w:rPr>
        <w:t> (Shala Nicely)</w:t>
      </w:r>
    </w:p>
    <w:p w14:paraId="5E07B8B5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21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COVID-19: Practical Cognitive Behavioural Strategies to Manage your Mental Health</w:t>
        </w:r>
      </w:hyperlink>
      <w:r w:rsidRPr="005D3211">
        <w:rPr>
          <w:rFonts w:ascii="open sans" w:eastAsia="Times New Roman" w:hAnsi="open sans" w:cs="Times New Roman"/>
          <w:color w:val="231F20"/>
        </w:rPr>
        <w:t> (Sunnybrook Health Sciences Centre)</w:t>
      </w:r>
    </w:p>
    <w:p w14:paraId="6945CF91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22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Finding Hope and Resilience During the COVID-19 Pandemic</w:t>
        </w:r>
      </w:hyperlink>
      <w:r w:rsidRPr="005D3211">
        <w:rPr>
          <w:rFonts w:ascii="open sans" w:eastAsia="Times New Roman" w:hAnsi="open sans" w:cs="Times New Roman"/>
          <w:color w:val="231F20"/>
        </w:rPr>
        <w:t> (Sunnybrook Health Sciences Centre)</w:t>
      </w:r>
    </w:p>
    <w:p w14:paraId="3638E962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23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Simple Ways of Finding Happiness in Challenging Times</w:t>
        </w:r>
      </w:hyperlink>
      <w:r w:rsidRPr="005D3211">
        <w:rPr>
          <w:rFonts w:ascii="open sans" w:eastAsia="Times New Roman" w:hAnsi="open sans" w:cs="Times New Roman"/>
          <w:color w:val="231F20"/>
        </w:rPr>
        <w:t> (Sunnybrook Health Sciences Centre)</w:t>
      </w:r>
    </w:p>
    <w:p w14:paraId="405E2A2C" w14:textId="77777777" w:rsidR="005D3211" w:rsidRPr="005D3211" w:rsidRDefault="005D3211" w:rsidP="005D3211">
      <w:pPr>
        <w:numPr>
          <w:ilvl w:val="0"/>
          <w:numId w:val="1"/>
        </w:numPr>
        <w:spacing w:after="123" w:line="375" w:lineRule="atLeast"/>
        <w:ind w:left="240"/>
        <w:rPr>
          <w:rFonts w:ascii="open sans" w:eastAsia="Times New Roman" w:hAnsi="open sans" w:cs="Times New Roman"/>
          <w:color w:val="231F20"/>
        </w:rPr>
      </w:pPr>
      <w:hyperlink r:id="rId24" w:history="1">
        <w:r w:rsidRPr="005D3211">
          <w:rPr>
            <w:rFonts w:ascii="open sans" w:eastAsia="Times New Roman" w:hAnsi="open sans" w:cs="Times New Roman"/>
            <w:b/>
            <w:bCs/>
            <w:color w:val="3E647E"/>
            <w:u w:val="single"/>
          </w:rPr>
          <w:t>Healthy Sleep Tips </w:t>
        </w:r>
      </w:hyperlink>
      <w:r w:rsidRPr="005D3211">
        <w:rPr>
          <w:rFonts w:ascii="open sans" w:eastAsia="Times New Roman" w:hAnsi="open sans" w:cs="Times New Roman"/>
          <w:color w:val="231F20"/>
        </w:rPr>
        <w:t>(Sleepfoundation.org)</w:t>
      </w:r>
    </w:p>
    <w:p w14:paraId="05251CF4" w14:textId="77777777" w:rsidR="005D3211" w:rsidRPr="005D3211" w:rsidRDefault="005D3211" w:rsidP="005D3211">
      <w:pPr>
        <w:spacing w:beforeAutospacing="1" w:afterAutospacing="1" w:line="336" w:lineRule="atLeast"/>
        <w:rPr>
          <w:rFonts w:ascii="Arial" w:eastAsia="Times New Roman" w:hAnsi="Arial" w:cs="Arial"/>
          <w:color w:val="1E376C"/>
          <w:sz w:val="27"/>
          <w:szCs w:val="27"/>
        </w:rPr>
      </w:pPr>
      <w:r w:rsidRPr="005D3211">
        <w:rPr>
          <w:rFonts w:ascii="Arial" w:eastAsia="Times New Roman" w:hAnsi="Arial" w:cs="Arial"/>
          <w:b/>
          <w:bCs/>
          <w:color w:val="1E376C"/>
          <w:sz w:val="27"/>
          <w:szCs w:val="27"/>
        </w:rPr>
        <w:t>Support, Grief &amp; Bereavement</w:t>
      </w:r>
    </w:p>
    <w:p w14:paraId="7BD46852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25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CAMH: Online peer-to-peer discussion forum</w:t>
        </w:r>
      </w:hyperlink>
    </w:p>
    <w:p w14:paraId="1EB30E06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26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Family First: Grief during COVID-19</w:t>
        </w:r>
      </w:hyperlink>
    </w:p>
    <w:p w14:paraId="562DB5F3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27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Good Grief: Virtual programming and family support</w:t>
        </w:r>
      </w:hyperlink>
    </w:p>
    <w:p w14:paraId="32AA06D7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28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Good Grief: Funeral during a pandemic</w:t>
        </w:r>
      </w:hyperlink>
    </w:p>
    <w:p w14:paraId="3FD53E99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29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Hospice Palliative Care Ontario: Psychosocial and spiritual support flyer</w:t>
        </w:r>
      </w:hyperlink>
    </w:p>
    <w:p w14:paraId="72CF3AE9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30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Chiefs of Ontario: Regional assistance for members in urban centres</w:t>
        </w:r>
      </w:hyperlink>
    </w:p>
    <w:p w14:paraId="1313F9DA" w14:textId="77777777" w:rsidR="005D3211" w:rsidRPr="005D3211" w:rsidRDefault="005D3211" w:rsidP="005D3211">
      <w:pPr>
        <w:numPr>
          <w:ilvl w:val="0"/>
          <w:numId w:val="3"/>
        </w:numPr>
        <w:ind w:left="990"/>
        <w:rPr>
          <w:rFonts w:ascii="Arial" w:eastAsia="Times New Roman" w:hAnsi="Arial" w:cs="Arial"/>
          <w:color w:val="1E376C"/>
          <w:sz w:val="27"/>
          <w:szCs w:val="27"/>
        </w:rPr>
      </w:pPr>
      <w:hyperlink r:id="rId31" w:tgtFrame="_blank" w:history="1">
        <w:r w:rsidRPr="005D3211">
          <w:rPr>
            <w:rFonts w:ascii="Arial" w:eastAsia="Times New Roman" w:hAnsi="Arial" w:cs="Arial"/>
            <w:b/>
            <w:bCs/>
            <w:color w:val="005DA6"/>
            <w:sz w:val="27"/>
            <w:szCs w:val="27"/>
            <w:u w:val="single"/>
          </w:rPr>
          <w:t>Family TLC: Counselling Services</w:t>
        </w:r>
      </w:hyperlink>
    </w:p>
    <w:p w14:paraId="501F433B" w14:textId="77777777" w:rsidR="005D3211" w:rsidRDefault="005D3211" w:rsidP="005D3211">
      <w:pPr>
        <w:pStyle w:val="Heading1"/>
        <w:spacing w:before="600" w:after="300"/>
        <w:rPr>
          <w:rFonts w:ascii="Arial" w:hAnsi="Arial" w:cs="Arial"/>
          <w:color w:val="002A5C"/>
        </w:rPr>
      </w:pPr>
      <w:r>
        <w:rPr>
          <w:rFonts w:ascii="Arial" w:hAnsi="Arial" w:cs="Arial"/>
          <w:color w:val="002A5C"/>
        </w:rPr>
        <w:t>Grief Support</w:t>
      </w:r>
    </w:p>
    <w:p w14:paraId="77849E17" w14:textId="5235E7F2" w:rsidR="007D0509" w:rsidRDefault="005D3211">
      <w:hyperlink r:id="rId32" w:history="1">
        <w:r w:rsidRPr="00D27171">
          <w:rPr>
            <w:rStyle w:val="Hyperlink"/>
          </w:rPr>
          <w:t>https://familycare.utoronto.ca/resources/grief-support/</w:t>
        </w:r>
      </w:hyperlink>
    </w:p>
    <w:p w14:paraId="182BC2B1" w14:textId="77777777" w:rsidR="005D3211" w:rsidRDefault="005D3211"/>
    <w:sectPr w:rsidR="005D3211" w:rsidSect="00F84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0ABA"/>
    <w:multiLevelType w:val="multilevel"/>
    <w:tmpl w:val="411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22C2E"/>
    <w:multiLevelType w:val="multilevel"/>
    <w:tmpl w:val="2BB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22D33"/>
    <w:multiLevelType w:val="multilevel"/>
    <w:tmpl w:val="8C6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11"/>
    <w:rsid w:val="000A2038"/>
    <w:rsid w:val="005D3211"/>
    <w:rsid w:val="00B203BB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5E5D4"/>
  <w15:chartTrackingRefBased/>
  <w15:docId w15:val="{7B25C6D8-C5F0-A44A-A5EE-1753511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2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32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2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32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211"/>
  </w:style>
  <w:style w:type="paragraph" w:styleId="NormalWeb">
    <w:name w:val="Normal (Web)"/>
    <w:basedOn w:val="Normal"/>
    <w:uiPriority w:val="99"/>
    <w:semiHidden/>
    <w:unhideWhenUsed/>
    <w:rsid w:val="005D32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321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32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3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terloocbt.ca/wp-content/uploads/2020/03/Tips-for-Coping-During-COVID-19.pdf" TargetMode="External"/><Relationship Id="rId18" Type="http://schemas.openxmlformats.org/officeDocument/2006/relationships/hyperlink" Target="https://valleycentreforcounselling.com/onanxiety" TargetMode="External"/><Relationship Id="rId26" Type="http://schemas.openxmlformats.org/officeDocument/2006/relationships/hyperlink" Target="https://www.familiesfirst.ca/grief-during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alth.sunnybrook.ca/covid-19-coronavirus/manage-your-mental-health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ougy.org/" TargetMode="External"/><Relationship Id="rId12" Type="http://schemas.openxmlformats.org/officeDocument/2006/relationships/hyperlink" Target="https://www.who.int/docs/default-source/coronaviruse/coping-with-stress.pdf?sfvrsn=9845bc3a_2" TargetMode="External"/><Relationship Id="rId17" Type="http://schemas.openxmlformats.org/officeDocument/2006/relationships/hyperlink" Target="https://www.camh.ca/en/health-info/mental-health-and-covid-19&#160;" TargetMode="External"/><Relationship Id="rId25" Type="http://schemas.openxmlformats.org/officeDocument/2006/relationships/hyperlink" Target="https://covid19.camhx.ca/mod/forum/view.php?id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retohelp.bc.ca/infosheet/covid-19-and-anxiety%20&#160;" TargetMode="External"/><Relationship Id="rId20" Type="http://schemas.openxmlformats.org/officeDocument/2006/relationships/hyperlink" Target="https://www.shalanicely.com/wp-content/uploads/2020/03/Tip-Sheet-OCD-Coronavirus-Concerns.pdf&#160;" TargetMode="External"/><Relationship Id="rId29" Type="http://schemas.openxmlformats.org/officeDocument/2006/relationships/hyperlink" Target="http://r20.rs6.net/tn.jsp?f=00126nqB4wSNwbOWu1yXDMX1jQsAJB_vrvCh0NdxzXZ917Eiq5aSOOXYpjEtp0Z87d7Kg0_NA3Q1fnYYoIcCMZoXZE8KS-DxMvi8QYANp8MPVs-6iv-hcxfDfZhRzMmy8GY4EvPbVQohCBrQa9ENhw1RJNfrClDvumQ0nwel5Zlz9MrP-cCiDnsFT-bdHF0FQhRoKeGIHqAQt0CCXPfHVWRlX1rifzWgosTKPyfxAY7VLAsJsL-b-t8dg==&amp;c=aaRl5nJCgBWBjnWxjhDZNCk29o755gCzfa3nbEkmVgsnHEjMWxI1cQ==&amp;ch=9vVq6SxEojmtXRbNIADfeP8yrxhhnfnE6w8z9GgCFExPOb7Ieb-5IQ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yourgrief.com/" TargetMode="External"/><Relationship Id="rId11" Type="http://schemas.openxmlformats.org/officeDocument/2006/relationships/hyperlink" Target="https://www.grieflossresources.ca/groups-agencies/" TargetMode="External"/><Relationship Id="rId24" Type="http://schemas.openxmlformats.org/officeDocument/2006/relationships/hyperlink" Target="https://www.sleepfoundation.org/articles/healthy-sleep-tips" TargetMode="External"/><Relationship Id="rId32" Type="http://schemas.openxmlformats.org/officeDocument/2006/relationships/hyperlink" Target="https://familycare.utoronto.ca/resources/grief-support/" TargetMode="External"/><Relationship Id="rId5" Type="http://schemas.openxmlformats.org/officeDocument/2006/relationships/hyperlink" Target="%20www.virtualhospice.ca/en_US/Main+Site+Navigation/Home/Topics/Topics.aspx" TargetMode="External"/><Relationship Id="rId15" Type="http://schemas.openxmlformats.org/officeDocument/2006/relationships/hyperlink" Target="https://www.anxietycanada.com/articles/covid19-balancing-public-health-and-mental-health/&#160;" TargetMode="External"/><Relationship Id="rId23" Type="http://schemas.openxmlformats.org/officeDocument/2006/relationships/hyperlink" Target="http://health.sunnybrook.ca/covid-19-coronavirus/finding-happiness-in-challenging-times/" TargetMode="External"/><Relationship Id="rId28" Type="http://schemas.openxmlformats.org/officeDocument/2006/relationships/hyperlink" Target="https://good-grief.org/funerals-in-a-pandemic-navigating-a-new-normal/" TargetMode="External"/><Relationship Id="rId10" Type="http://schemas.openxmlformats.org/officeDocument/2006/relationships/hyperlink" Target="https://www.grieflossresources.ca/online-resources/&#160;" TargetMode="External"/><Relationship Id="rId19" Type="http://schemas.openxmlformats.org/officeDocument/2006/relationships/hyperlink" Target="https://www.baypsychology.ca/workshops&#160;" TargetMode="External"/><Relationship Id="rId31" Type="http://schemas.openxmlformats.org/officeDocument/2006/relationships/hyperlink" Target="http://r20.rs6.net/tn.jsp?f=00126nqB4wSNwbOWu1yXDMX1jQsAJB_vrvCh0NdxzXZ917Eiq5aSOOXYpjEtp0Z87d7CHqulZgdeUY61Z-3H6lc9946H8pljhogbp3fJDmknlrFlldrc2IcZkgPYhDQ07gGAURi9R2ZhRbxP96d7jFcv_B3-WW9XkqScWX_10GnAX53tgBSCWhd9NDHWNpsk4vUhXzWUoGCPeI=&amp;c=aaRl5nJCgBWBjnWxjhDZNCk29o755gCzfa3nbEkmVgsnHEjMWxI1cQ==&amp;ch=9vVq6SxEojmtXRbNIADfeP8yrxhhnfnE6w8z9GgCFExPOb7Ieb-5I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grief.ca/" TargetMode="External"/><Relationship Id="rId14" Type="http://schemas.openxmlformats.org/officeDocument/2006/relationships/hyperlink" Target="https://www.psychologytools.com/articles/free-guide-to-living-with-worry-and-anxiety-amidst-global-uncertainty/&#160;" TargetMode="External"/><Relationship Id="rId22" Type="http://schemas.openxmlformats.org/officeDocument/2006/relationships/hyperlink" Target="http://health.sunnybrook.ca/covid-19-coronavirus/finding-hope/" TargetMode="External"/><Relationship Id="rId27" Type="http://schemas.openxmlformats.org/officeDocument/2006/relationships/hyperlink" Target="https://good-grief.org/virtual-programming-and-support-from-good-grief/" TargetMode="External"/><Relationship Id="rId30" Type="http://schemas.openxmlformats.org/officeDocument/2006/relationships/hyperlink" Target="http://r20.rs6.net/tn.jsp?f=00126nqB4wSNwbOWu1yXDMX1jQsAJB_vrvCh0NdxzXZ917Eiq5aSOOXYpjEtp0Z87d7rS68jbu5UKk9d-jyaCZL9o-CzqPv9cPRIm14Hxa_a0DOAPtK7oA6FTWbr_YWNj7_gBLrVaKQHV_kwy0j6HGoo1mvwPMt4xE9ncVz-NC2kf65R6CNekdzVPbET2ombUq6FkWv0g2Ys5-NVLFjcqi5SBrA0GALwh-ZrwzyWUOwYJ0-qkBASpxFT1dNiU2yfySN&amp;c=aaRl5nJCgBWBjnWxjhDZNCk29o755gCzfa3nbEkmVgsnHEjMWxI1cQ==&amp;ch=9vVq6SxEojmtXRbNIADfeP8yrxhhnfnE6w8z9GgCFExPOb7Ieb-5IQ==" TargetMode="External"/><Relationship Id="rId8" Type="http://schemas.openxmlformats.org/officeDocument/2006/relationships/hyperlink" Target="http://www.sickkids.ca/patient-family-resources/paediatric-advance-care-team/Grief%20and%20bereavement%20resources/PACT-Pathways-Program-Overview/Helping%20Grieving%20Children/Helping-children-grie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4524</Characters>
  <Application>Microsoft Office Word</Application>
  <DocSecurity>0</DocSecurity>
  <Lines>87</Lines>
  <Paragraphs>25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Aia Raafat</dc:creator>
  <cp:keywords/>
  <dc:description/>
  <cp:lastModifiedBy>Hassan Aia Raafat</cp:lastModifiedBy>
  <cp:revision>1</cp:revision>
  <dcterms:created xsi:type="dcterms:W3CDTF">2020-09-22T19:05:00Z</dcterms:created>
  <dcterms:modified xsi:type="dcterms:W3CDTF">2020-09-23T19:48:00Z</dcterms:modified>
</cp:coreProperties>
</file>